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3F28" w14:textId="77777777" w:rsidR="007A16F4" w:rsidRPr="006D7D5C" w:rsidRDefault="0051624D" w:rsidP="007A16F4">
      <w:pPr>
        <w:widowControl/>
        <w:autoSpaceDE/>
        <w:autoSpaceDN/>
        <w:adjustRightInd/>
        <w:jc w:val="right"/>
        <w:rPr>
          <w:rFonts w:cs="Arial"/>
          <w:b/>
          <w:sz w:val="60"/>
          <w:szCs w:val="60"/>
          <w:u w:val="single"/>
        </w:rPr>
      </w:pPr>
      <w:r w:rsidRPr="006D7D5C">
        <w:rPr>
          <w:rFonts w:cs="Arial"/>
          <w:b/>
          <w:sz w:val="60"/>
          <w:szCs w:val="60"/>
          <w:u w:val="single"/>
        </w:rPr>
        <w:t xml:space="preserve">       </w:t>
      </w:r>
      <w:r w:rsidR="00F06097" w:rsidRPr="006D7D5C">
        <w:rPr>
          <w:rFonts w:cs="Arial"/>
          <w:b/>
          <w:sz w:val="60"/>
          <w:szCs w:val="60"/>
          <w:u w:val="single"/>
        </w:rPr>
        <w:t xml:space="preserve"> </w:t>
      </w:r>
      <w:r w:rsidRPr="006D7D5C">
        <w:rPr>
          <w:rFonts w:cs="Arial"/>
          <w:b/>
          <w:sz w:val="60"/>
          <w:szCs w:val="60"/>
          <w:u w:val="single"/>
        </w:rPr>
        <w:t xml:space="preserve">       </w:t>
      </w:r>
      <w:r w:rsidR="007A16F4" w:rsidRPr="006D7D5C">
        <w:rPr>
          <w:rFonts w:cs="Arial"/>
          <w:b/>
          <w:sz w:val="60"/>
          <w:szCs w:val="60"/>
          <w:u w:val="single"/>
        </w:rPr>
        <w:t>SPECIAL NOTES</w:t>
      </w:r>
    </w:p>
    <w:p w14:paraId="3BC5C1BD" w14:textId="1671E288"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vanish/>
        </w:rPr>
      </w:pPr>
    </w:p>
    <w:p w14:paraId="2CA65231" w14:textId="77777777"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p>
    <w:p w14:paraId="03ABF62D" w14:textId="77777777" w:rsidR="007A16F4" w:rsidRPr="006D7D5C" w:rsidRDefault="00513258"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0"/>
      </w:r>
    </w:p>
    <w:p w14:paraId="770FBDB0" w14:textId="77777777" w:rsidR="007A16F4" w:rsidRPr="006D7D5C" w:rsidRDefault="007A16F4" w:rsidP="004471D2"/>
    <w:p w14:paraId="31ED029F" w14:textId="77777777" w:rsidR="007A16F4" w:rsidRPr="006D7D5C" w:rsidRDefault="007A16F4" w:rsidP="007A16F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6C8A6700" w14:textId="77777777" w:rsidR="007A16F4" w:rsidRPr="006D7D5C" w:rsidRDefault="007A16F4" w:rsidP="007A16F4">
      <w:pPr>
        <w:widowControl/>
        <w:tabs>
          <w:tab w:val="left" w:pos="720"/>
          <w:tab w:val="right" w:leader="dot" w:pos="9990"/>
        </w:tabs>
        <w:rPr>
          <w:lang w:eastAsia="ja-JP"/>
        </w:rPr>
      </w:pPr>
    </w:p>
    <w:p w14:paraId="25CF33E3" w14:textId="7E04E81B" w:rsidR="00402DE5" w:rsidRPr="006D7D5C" w:rsidRDefault="00402DE5" w:rsidP="00402DE5">
      <w:pPr>
        <w:widowControl/>
        <w:tabs>
          <w:tab w:val="left" w:pos="720"/>
          <w:tab w:val="right" w:leader="dot" w:pos="9990"/>
        </w:tabs>
        <w:spacing w:line="480" w:lineRule="auto"/>
        <w:jc w:val="center"/>
        <w:rPr>
          <w:rFonts w:cs="Arial"/>
          <w:b/>
        </w:rPr>
      </w:pPr>
      <w:r w:rsidRPr="006D7D5C">
        <w:rPr>
          <w:rFonts w:cs="Arial"/>
          <w:b/>
        </w:rPr>
        <w:t>GENERAL REQUIREMENTS</w:t>
      </w:r>
    </w:p>
    <w:p w14:paraId="1CEF0D33" w14:textId="61EAE9B3"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Construction </w:t>
      </w:r>
      <w:r w:rsidR="009D3651" w:rsidRPr="006D7D5C">
        <w:rPr>
          <w:lang w:eastAsia="ja-JP"/>
        </w:rPr>
        <w:t>Work Day</w:t>
      </w:r>
      <w:r w:rsidR="009D3651" w:rsidRPr="006D7D5C">
        <w:rPr>
          <w:rFonts w:cs="Arial"/>
        </w:rPr>
        <w:tab/>
        <w:t>SN</w:t>
      </w:r>
      <w:r w:rsidR="009D3651" w:rsidRPr="006D7D5C">
        <w:rPr>
          <w:rFonts w:cs="Arial"/>
        </w:rPr>
        <w:noBreakHyphen/>
        <w:t>00</w:t>
      </w:r>
    </w:p>
    <w:p w14:paraId="19DA162D" w14:textId="1CDE88AF"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Coordination with </w:t>
      </w:r>
      <w:r w:rsidR="009D3651" w:rsidRPr="006D7D5C">
        <w:rPr>
          <w:lang w:eastAsia="ja-JP"/>
        </w:rPr>
        <w:t>Special Events</w:t>
      </w:r>
      <w:r w:rsidR="009D3651" w:rsidRPr="006D7D5C">
        <w:rPr>
          <w:rFonts w:cs="Arial"/>
        </w:rPr>
        <w:tab/>
        <w:t>SN</w:t>
      </w:r>
      <w:r w:rsidR="009D3651" w:rsidRPr="006D7D5C">
        <w:rPr>
          <w:rFonts w:cs="Arial"/>
        </w:rPr>
        <w:noBreakHyphen/>
        <w:t>00</w:t>
      </w:r>
    </w:p>
    <w:p w14:paraId="1F0BA7F0"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bCs/>
          <w:lang w:eastAsia="ja-JP"/>
        </w:rPr>
        <w:t>Engineer’s Field Office Location and Sign Requirements</w:t>
      </w:r>
      <w:r w:rsidRPr="006D7D5C">
        <w:rPr>
          <w:rFonts w:cs="Arial"/>
        </w:rPr>
        <w:tab/>
        <w:t>SN-00</w:t>
      </w:r>
    </w:p>
    <w:p w14:paraId="32DFC253" w14:textId="507E2E37" w:rsidR="00793248" w:rsidRPr="006D7D5C" w:rsidRDefault="00233070" w:rsidP="00F81759">
      <w:pPr>
        <w:widowControl/>
        <w:tabs>
          <w:tab w:val="left" w:pos="720"/>
          <w:tab w:val="right" w:leader="dot" w:pos="9990"/>
        </w:tabs>
        <w:spacing w:line="276" w:lineRule="auto"/>
        <w:rPr>
          <w:rFonts w:cs="Arial"/>
        </w:rPr>
      </w:pPr>
      <w:r w:rsidRPr="006D7D5C">
        <w:rPr>
          <w:lang w:eastAsia="ja-JP"/>
        </w:rPr>
        <w:t>Maintain Public Access</w:t>
      </w:r>
      <w:r w:rsidRPr="006D7D5C">
        <w:rPr>
          <w:rFonts w:cs="Arial"/>
        </w:rPr>
        <w:tab/>
        <w:t>SN</w:t>
      </w:r>
      <w:r w:rsidR="00793248" w:rsidRPr="006D7D5C">
        <w:rPr>
          <w:rFonts w:cs="Arial"/>
        </w:rPr>
        <w:t>-00</w:t>
      </w:r>
    </w:p>
    <w:p w14:paraId="029CEF36" w14:textId="39AA60EC" w:rsidR="00793248" w:rsidRPr="006D7D5C" w:rsidRDefault="00793248" w:rsidP="00F81759">
      <w:pPr>
        <w:widowControl/>
        <w:tabs>
          <w:tab w:val="left" w:pos="720"/>
          <w:tab w:val="right" w:leader="dot" w:pos="9990"/>
        </w:tabs>
        <w:spacing w:line="276" w:lineRule="auto"/>
        <w:rPr>
          <w:rFonts w:cs="Arial"/>
        </w:rPr>
      </w:pPr>
      <w:r w:rsidRPr="006D7D5C">
        <w:rPr>
          <w:rStyle w:val="CommentReference"/>
        </w:rPr>
        <w:commentReference w:id="1"/>
      </w:r>
      <w:r w:rsidRPr="006D7D5C">
        <w:rPr>
          <w:rFonts w:cstheme="minorHAnsi"/>
        </w:rPr>
        <w:t>New York State Vendor Responsibility Questionnaire For-Profit Construction (CCA-2)</w:t>
      </w:r>
      <w:r w:rsidRPr="006D7D5C">
        <w:rPr>
          <w:rFonts w:cs="Arial"/>
        </w:rPr>
        <w:tab/>
        <w:t>SN-00</w:t>
      </w:r>
    </w:p>
    <w:p w14:paraId="5F9EA7A9"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Ordering and Installing Traffic/Lighting Poles and Appurtenances</w:t>
      </w:r>
      <w:r w:rsidRPr="006D7D5C">
        <w:rPr>
          <w:rFonts w:cs="Arial"/>
        </w:rPr>
        <w:tab/>
        <w:t>SN-00</w:t>
      </w:r>
    </w:p>
    <w:p w14:paraId="31B44466"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Progress Schedule</w:t>
      </w:r>
      <w:r w:rsidRPr="006D7D5C">
        <w:rPr>
          <w:rFonts w:cs="Arial"/>
        </w:rPr>
        <w:tab/>
        <w:t>SN-00</w:t>
      </w:r>
    </w:p>
    <w:p w14:paraId="6BB0DCBC"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Recycled Material for </w:t>
      </w:r>
      <w:r w:rsidRPr="006D7D5C">
        <w:rPr>
          <w:rFonts w:cs="Arial"/>
          <w:bCs/>
          <w:lang w:eastAsia="ja-JP"/>
        </w:rPr>
        <w:t>Subbase Course</w:t>
      </w:r>
      <w:r w:rsidRPr="006D7D5C">
        <w:rPr>
          <w:rFonts w:cs="Arial"/>
        </w:rPr>
        <w:tab/>
        <w:t>SN-00</w:t>
      </w:r>
    </w:p>
    <w:p w14:paraId="06A77AD8" w14:textId="17386350" w:rsidR="00F02B4D" w:rsidRPr="006D7D5C" w:rsidRDefault="00F02B4D" w:rsidP="00F81759">
      <w:pPr>
        <w:widowControl/>
        <w:tabs>
          <w:tab w:val="left" w:pos="720"/>
          <w:tab w:val="right" w:leader="dot" w:pos="9990"/>
        </w:tabs>
        <w:spacing w:line="276" w:lineRule="auto"/>
        <w:rPr>
          <w:rFonts w:cs="Arial"/>
        </w:rPr>
      </w:pPr>
      <w:r w:rsidRPr="006D7D5C">
        <w:rPr>
          <w:lang w:eastAsia="ja-JP"/>
        </w:rPr>
        <w:t>Red</w:t>
      </w:r>
      <w:r w:rsidR="002915D6">
        <w:rPr>
          <w:lang w:eastAsia="ja-JP"/>
        </w:rPr>
        <w:t>l</w:t>
      </w:r>
      <w:r w:rsidRPr="006D7D5C">
        <w:rPr>
          <w:lang w:eastAsia="ja-JP"/>
        </w:rPr>
        <w:t>ine (</w:t>
      </w:r>
      <w:r w:rsidR="002915D6">
        <w:rPr>
          <w:lang w:eastAsia="ja-JP"/>
        </w:rPr>
        <w:t>A</w:t>
      </w:r>
      <w:r w:rsidRPr="006D7D5C">
        <w:rPr>
          <w:lang w:eastAsia="ja-JP"/>
        </w:rPr>
        <w:t xml:space="preserve">s </w:t>
      </w:r>
      <w:r w:rsidR="002915D6">
        <w:rPr>
          <w:lang w:eastAsia="ja-JP"/>
        </w:rPr>
        <w:t>B</w:t>
      </w:r>
      <w:r w:rsidRPr="006D7D5C">
        <w:rPr>
          <w:lang w:eastAsia="ja-JP"/>
        </w:rPr>
        <w:t>uilt) and Record Drawings</w:t>
      </w:r>
      <w:r w:rsidRPr="006D7D5C">
        <w:rPr>
          <w:rFonts w:cs="Arial"/>
        </w:rPr>
        <w:tab/>
        <w:t>SN-00</w:t>
      </w:r>
    </w:p>
    <w:p w14:paraId="4E0D2E5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Regional Transit Service (RTS) – Bus Routes</w:t>
      </w:r>
      <w:r w:rsidRPr="006D7D5C">
        <w:rPr>
          <w:rFonts w:cs="Arial"/>
        </w:rPr>
        <w:tab/>
        <w:t>SN-00</w:t>
      </w:r>
    </w:p>
    <w:p w14:paraId="4A482734"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Residential Street Restrictions</w:t>
      </w:r>
      <w:r w:rsidRPr="006D7D5C">
        <w:rPr>
          <w:rFonts w:cs="Arial"/>
        </w:rPr>
        <w:tab/>
        <w:t>SN-00</w:t>
      </w:r>
    </w:p>
    <w:p w14:paraId="61A0E0EF"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Salvage and Delivery of Curb</w:t>
      </w:r>
      <w:r w:rsidRPr="006D7D5C">
        <w:rPr>
          <w:rFonts w:cs="Arial"/>
        </w:rPr>
        <w:tab/>
        <w:t>SN-00</w:t>
      </w:r>
    </w:p>
    <w:p w14:paraId="73E22290"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Salvage and Delivery of Millings</w:t>
      </w:r>
      <w:r w:rsidRPr="006D7D5C">
        <w:rPr>
          <w:rFonts w:cs="Arial"/>
        </w:rPr>
        <w:tab/>
        <w:t>SN-00</w:t>
      </w:r>
    </w:p>
    <w:p w14:paraId="4FB7A526"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Spot Repair of Curb, Concrete Gutter and Sidewalk for Milling and Resurfacing Projects</w:t>
      </w:r>
      <w:r w:rsidRPr="006D7D5C">
        <w:rPr>
          <w:rFonts w:cs="Arial"/>
        </w:rPr>
        <w:tab/>
        <w:t>SN-00</w:t>
      </w:r>
    </w:p>
    <w:p w14:paraId="53477E2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Surface Drainage for Milling and Resurfacing Projects</w:t>
      </w:r>
      <w:r w:rsidRPr="006D7D5C">
        <w:rPr>
          <w:rFonts w:cs="Arial"/>
        </w:rPr>
        <w:tab/>
        <w:t>SN-00</w:t>
      </w:r>
    </w:p>
    <w:p w14:paraId="78024BF4" w14:textId="7794F00F" w:rsidR="000A597D" w:rsidRPr="006D7D5C" w:rsidRDefault="000A597D" w:rsidP="000A597D">
      <w:pPr>
        <w:widowControl/>
        <w:tabs>
          <w:tab w:val="left" w:pos="720"/>
          <w:tab w:val="right" w:leader="dot" w:pos="9990"/>
        </w:tabs>
        <w:spacing w:line="276" w:lineRule="auto"/>
        <w:rPr>
          <w:rFonts w:cs="Arial"/>
        </w:rPr>
      </w:pPr>
      <w:r w:rsidRPr="006D7D5C">
        <w:rPr>
          <w:lang w:eastAsia="ja-JP"/>
        </w:rPr>
        <w:t xml:space="preserve">Water </w:t>
      </w:r>
      <w:r w:rsidR="00FA614C" w:rsidRPr="006D7D5C">
        <w:rPr>
          <w:lang w:eastAsia="ja-JP"/>
        </w:rPr>
        <w:t>Main Pipe – Controlled Low Strength Material Encasement</w:t>
      </w:r>
      <w:r w:rsidRPr="006D7D5C">
        <w:rPr>
          <w:rFonts w:cs="Arial"/>
        </w:rPr>
        <w:tab/>
        <w:t>SN-00</w:t>
      </w:r>
    </w:p>
    <w:p w14:paraId="7A67A623" w14:textId="35EF2459" w:rsidR="009D3651" w:rsidRPr="006D7D5C" w:rsidRDefault="009D3651" w:rsidP="00F81759">
      <w:pPr>
        <w:widowControl/>
        <w:tabs>
          <w:tab w:val="left" w:pos="720"/>
          <w:tab w:val="right" w:leader="dot" w:pos="9990"/>
        </w:tabs>
        <w:spacing w:line="276" w:lineRule="auto"/>
        <w:rPr>
          <w:lang w:eastAsia="ja-JP"/>
        </w:rPr>
      </w:pPr>
    </w:p>
    <w:p w14:paraId="32522FF1" w14:textId="77777777" w:rsidR="00A96847" w:rsidRPr="006D7D5C" w:rsidRDefault="00A96847" w:rsidP="00F81759">
      <w:pPr>
        <w:widowControl/>
        <w:tabs>
          <w:tab w:val="left" w:pos="720"/>
          <w:tab w:val="right" w:leader="dot" w:pos="9990"/>
        </w:tabs>
        <w:spacing w:line="276" w:lineRule="auto"/>
        <w:rPr>
          <w:lang w:eastAsia="ja-JP"/>
        </w:rPr>
      </w:pPr>
    </w:p>
    <w:p w14:paraId="7B74DC34" w14:textId="0D38A60D" w:rsidR="00233070" w:rsidRPr="006D7D5C" w:rsidRDefault="00233070" w:rsidP="00233070">
      <w:pPr>
        <w:widowControl/>
        <w:tabs>
          <w:tab w:val="left" w:pos="720"/>
          <w:tab w:val="right" w:leader="dot" w:pos="9990"/>
        </w:tabs>
        <w:spacing w:line="480" w:lineRule="auto"/>
        <w:jc w:val="center"/>
        <w:rPr>
          <w:rFonts w:cs="Arial"/>
          <w:b/>
        </w:rPr>
      </w:pPr>
      <w:r w:rsidRPr="006D7D5C">
        <w:rPr>
          <w:rFonts w:cs="Arial"/>
          <w:b/>
        </w:rPr>
        <w:t>ADA/PROWAG REQUIREMENTS</w:t>
      </w:r>
    </w:p>
    <w:p w14:paraId="3473EB6A"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Access for Persons with Disabilities</w:t>
      </w:r>
      <w:r w:rsidRPr="006D7D5C">
        <w:rPr>
          <w:rFonts w:cs="Arial"/>
        </w:rPr>
        <w:tab/>
        <w:t>SN-00</w:t>
      </w:r>
    </w:p>
    <w:p w14:paraId="6B4B36F0" w14:textId="39B94D12" w:rsidR="00233070" w:rsidRPr="006D7D5C" w:rsidRDefault="009D53E8" w:rsidP="00F81759">
      <w:pPr>
        <w:widowControl/>
        <w:tabs>
          <w:tab w:val="left" w:pos="720"/>
          <w:tab w:val="right" w:leader="dot" w:pos="9990"/>
        </w:tabs>
        <w:spacing w:line="276" w:lineRule="auto"/>
        <w:rPr>
          <w:rFonts w:cs="Arial"/>
        </w:rPr>
      </w:pPr>
      <w:r w:rsidRPr="006D7D5C">
        <w:rPr>
          <w:rFonts w:cs="Arial"/>
          <w:lang w:eastAsia="ja-JP"/>
        </w:rPr>
        <w:t xml:space="preserve">Drainage at </w:t>
      </w:r>
      <w:r w:rsidR="00233070" w:rsidRPr="006D7D5C">
        <w:rPr>
          <w:rFonts w:cs="Arial"/>
          <w:lang w:eastAsia="ja-JP"/>
        </w:rPr>
        <w:t>Sidewalk Access Ramps</w:t>
      </w:r>
      <w:r w:rsidR="00233070" w:rsidRPr="006D7D5C">
        <w:rPr>
          <w:rFonts w:cs="Arial"/>
        </w:rPr>
        <w:tab/>
        <w:t>SN</w:t>
      </w:r>
      <w:r w:rsidR="00233070" w:rsidRPr="006D7D5C">
        <w:rPr>
          <w:rFonts w:cs="Arial"/>
        </w:rPr>
        <w:noBreakHyphen/>
        <w:t>00</w:t>
      </w:r>
    </w:p>
    <w:p w14:paraId="10F3D9B3" w14:textId="77777777" w:rsidR="009D53E8" w:rsidRPr="006D7D5C" w:rsidRDefault="009D53E8" w:rsidP="009D53E8">
      <w:pPr>
        <w:widowControl/>
        <w:tabs>
          <w:tab w:val="left" w:pos="720"/>
          <w:tab w:val="right" w:leader="dot" w:pos="9990"/>
        </w:tabs>
        <w:spacing w:line="276" w:lineRule="auto"/>
        <w:rPr>
          <w:rFonts w:cs="Arial"/>
        </w:rPr>
      </w:pPr>
      <w:r w:rsidRPr="006D7D5C">
        <w:rPr>
          <w:rFonts w:cs="Arial"/>
          <w:lang w:eastAsia="ja-JP"/>
        </w:rPr>
        <w:t>Sidewalk Access Ramps and Detectable Warning Surface Installation</w:t>
      </w:r>
      <w:r w:rsidRPr="006D7D5C">
        <w:rPr>
          <w:rFonts w:cs="Arial"/>
        </w:rPr>
        <w:tab/>
        <w:t>SN</w:t>
      </w:r>
      <w:r w:rsidRPr="006D7D5C">
        <w:rPr>
          <w:rFonts w:cs="Arial"/>
        </w:rPr>
        <w:noBreakHyphen/>
        <w:t>00</w:t>
      </w:r>
    </w:p>
    <w:p w14:paraId="189FCFF2" w14:textId="7D588EED" w:rsidR="00233070" w:rsidRPr="006D7D5C" w:rsidRDefault="00233070" w:rsidP="00F81759">
      <w:pPr>
        <w:widowControl/>
        <w:tabs>
          <w:tab w:val="left" w:pos="720"/>
          <w:tab w:val="right" w:leader="dot" w:pos="9990"/>
        </w:tabs>
        <w:spacing w:line="276" w:lineRule="auto"/>
        <w:rPr>
          <w:rFonts w:cs="Arial"/>
        </w:rPr>
      </w:pPr>
      <w:r w:rsidRPr="006D7D5C">
        <w:rPr>
          <w:lang w:eastAsia="ja-JP"/>
        </w:rPr>
        <w:t xml:space="preserve">Survey Work for Sidewalks </w:t>
      </w:r>
      <w:r w:rsidR="00BB5229">
        <w:rPr>
          <w:lang w:eastAsia="ja-JP"/>
        </w:rPr>
        <w:t>Access</w:t>
      </w:r>
      <w:r w:rsidRPr="006D7D5C">
        <w:rPr>
          <w:lang w:eastAsia="ja-JP"/>
        </w:rPr>
        <w:t xml:space="preserve"> Ramps</w:t>
      </w:r>
      <w:r w:rsidRPr="006D7D5C">
        <w:rPr>
          <w:rFonts w:cs="Arial"/>
        </w:rPr>
        <w:tab/>
        <w:t>SN-00</w:t>
      </w:r>
    </w:p>
    <w:p w14:paraId="50442181" w14:textId="4FABD03E" w:rsidR="009D3651" w:rsidRPr="006D7D5C" w:rsidRDefault="009D3651" w:rsidP="00F81759">
      <w:pPr>
        <w:widowControl/>
        <w:tabs>
          <w:tab w:val="left" w:pos="720"/>
          <w:tab w:val="right" w:leader="dot" w:pos="9990"/>
        </w:tabs>
        <w:spacing w:line="276" w:lineRule="auto"/>
        <w:rPr>
          <w:lang w:eastAsia="ja-JP"/>
        </w:rPr>
      </w:pPr>
    </w:p>
    <w:p w14:paraId="0D60AD9F" w14:textId="77777777" w:rsidR="00A96847" w:rsidRPr="006D7D5C" w:rsidRDefault="00A96847" w:rsidP="00F81759">
      <w:pPr>
        <w:widowControl/>
        <w:tabs>
          <w:tab w:val="left" w:pos="720"/>
          <w:tab w:val="right" w:leader="dot" w:pos="9990"/>
        </w:tabs>
        <w:spacing w:line="276" w:lineRule="auto"/>
        <w:rPr>
          <w:lang w:eastAsia="ja-JP"/>
        </w:rPr>
      </w:pPr>
    </w:p>
    <w:p w14:paraId="60C622EF"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ENVIRONMENTAL HEALTH AND SAFETY REQUIREMENTS</w:t>
      </w:r>
    </w:p>
    <w:p w14:paraId="612411FE"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Concrete Washout Facilities</w:t>
      </w:r>
      <w:r w:rsidRPr="006D7D5C">
        <w:rPr>
          <w:rFonts w:cs="Arial"/>
        </w:rPr>
        <w:tab/>
        <w:t>SN-00</w:t>
      </w:r>
    </w:p>
    <w:p w14:paraId="20C98BE3" w14:textId="77777777" w:rsidR="00655E79" w:rsidRPr="006D7D5C" w:rsidRDefault="00655E79" w:rsidP="00655E79">
      <w:pPr>
        <w:widowControl/>
        <w:tabs>
          <w:tab w:val="left" w:pos="720"/>
          <w:tab w:val="right" w:leader="dot" w:pos="9990"/>
        </w:tabs>
        <w:spacing w:line="276" w:lineRule="auto"/>
        <w:rPr>
          <w:rFonts w:cs="Arial"/>
        </w:rPr>
      </w:pPr>
      <w:r w:rsidRPr="006D7D5C">
        <w:rPr>
          <w:lang w:eastAsia="ja-JP"/>
        </w:rPr>
        <w:t xml:space="preserve">Contaminated </w:t>
      </w:r>
      <w:r>
        <w:rPr>
          <w:lang w:eastAsia="ja-JP"/>
        </w:rPr>
        <w:t>Soil</w:t>
      </w:r>
      <w:r w:rsidRPr="006D7D5C">
        <w:rPr>
          <w:rFonts w:cs="Arial"/>
        </w:rPr>
        <w:tab/>
        <w:t>SN-00</w:t>
      </w:r>
    </w:p>
    <w:p w14:paraId="3FD336CF"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Disposal Sites and Permits</w:t>
      </w:r>
      <w:r w:rsidRPr="006D7D5C">
        <w:rPr>
          <w:rFonts w:cs="Arial"/>
        </w:rPr>
        <w:tab/>
        <w:t>SN-00</w:t>
      </w:r>
    </w:p>
    <w:p w14:paraId="24EA6E81"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Dust Control</w:t>
      </w:r>
      <w:r w:rsidRPr="006D7D5C">
        <w:rPr>
          <w:rFonts w:cs="Arial"/>
        </w:rPr>
        <w:tab/>
        <w:t>SN-00</w:t>
      </w:r>
    </w:p>
    <w:p w14:paraId="509E1365"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Environmental and Erosion Control</w:t>
      </w:r>
      <w:r w:rsidRPr="006D7D5C">
        <w:rPr>
          <w:rFonts w:cs="Arial"/>
        </w:rPr>
        <w:tab/>
        <w:t>SN-00</w:t>
      </w:r>
    </w:p>
    <w:p w14:paraId="670DCCC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Safety and Health Requirements – Worker Silica Protection</w:t>
      </w:r>
      <w:r w:rsidRPr="006D7D5C">
        <w:rPr>
          <w:rFonts w:cs="Arial"/>
        </w:rPr>
        <w:tab/>
        <w:t>SN-00</w:t>
      </w:r>
    </w:p>
    <w:p w14:paraId="1776820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Site Safety</w:t>
      </w:r>
      <w:r w:rsidRPr="006D7D5C">
        <w:rPr>
          <w:rFonts w:cs="Arial"/>
        </w:rPr>
        <w:tab/>
        <w:t>SN-00</w:t>
      </w:r>
    </w:p>
    <w:p w14:paraId="3D03018C"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Waste Management/Recycling</w:t>
      </w:r>
      <w:r w:rsidRPr="006D7D5C">
        <w:rPr>
          <w:rFonts w:cs="Arial"/>
        </w:rPr>
        <w:tab/>
        <w:t>SN-00</w:t>
      </w:r>
    </w:p>
    <w:p w14:paraId="358FE999" w14:textId="0714A0B2" w:rsidR="009D3651" w:rsidRPr="006D7D5C" w:rsidRDefault="009D3651" w:rsidP="00F81759">
      <w:pPr>
        <w:widowControl/>
        <w:tabs>
          <w:tab w:val="left" w:pos="720"/>
          <w:tab w:val="right" w:leader="dot" w:pos="9990"/>
        </w:tabs>
        <w:spacing w:line="276" w:lineRule="auto"/>
        <w:rPr>
          <w:lang w:eastAsia="ja-JP"/>
        </w:rPr>
      </w:pPr>
    </w:p>
    <w:p w14:paraId="3D656F0E" w14:textId="77777777" w:rsidR="000B36FC" w:rsidRPr="006D7D5C" w:rsidRDefault="000B36FC" w:rsidP="00F81759">
      <w:pPr>
        <w:widowControl/>
        <w:tabs>
          <w:tab w:val="left" w:pos="720"/>
          <w:tab w:val="right" w:leader="dot" w:pos="9990"/>
        </w:tabs>
        <w:spacing w:line="276" w:lineRule="auto"/>
        <w:rPr>
          <w:lang w:eastAsia="ja-JP"/>
        </w:rPr>
      </w:pPr>
    </w:p>
    <w:p w14:paraId="57C05C67" w14:textId="77777777" w:rsidR="00A07CBA" w:rsidRPr="006D7D5C" w:rsidRDefault="00A07CBA">
      <w:pPr>
        <w:widowControl/>
        <w:autoSpaceDE/>
        <w:autoSpaceDN/>
        <w:adjustRightInd/>
        <w:rPr>
          <w:lang w:eastAsia="ja-JP"/>
        </w:rPr>
        <w:sectPr w:rsidR="00A07CBA" w:rsidRPr="006D7D5C" w:rsidSect="00BA4094">
          <w:footerReference w:type="default" r:id="rId10"/>
          <w:pgSz w:w="12240" w:h="15840" w:code="1"/>
          <w:pgMar w:top="720" w:right="1152" w:bottom="720" w:left="1152" w:header="720" w:footer="720" w:gutter="0"/>
          <w:pgNumType w:start="1"/>
          <w:cols w:space="720"/>
          <w:noEndnote/>
          <w:docGrid w:linePitch="360"/>
        </w:sectPr>
      </w:pPr>
    </w:p>
    <w:p w14:paraId="7A79BFE5" w14:textId="77777777" w:rsidR="00793248" w:rsidRPr="006D7D5C" w:rsidRDefault="00793248" w:rsidP="00F81759">
      <w:pPr>
        <w:widowControl/>
        <w:autoSpaceDE/>
        <w:autoSpaceDN/>
        <w:adjustRightInd/>
        <w:spacing w:line="276" w:lineRule="auto"/>
        <w:rPr>
          <w:rFonts w:cs="Arial"/>
        </w:rPr>
      </w:pPr>
    </w:p>
    <w:p w14:paraId="0CCCE560" w14:textId="77777777" w:rsidR="00793248" w:rsidRPr="006D7D5C" w:rsidRDefault="00793248" w:rsidP="00F81759">
      <w:pPr>
        <w:widowControl/>
        <w:autoSpaceDE/>
        <w:autoSpaceDN/>
        <w:adjustRightInd/>
        <w:spacing w:line="276" w:lineRule="auto"/>
        <w:rPr>
          <w:rFonts w:cs="Arial"/>
        </w:rPr>
      </w:pPr>
    </w:p>
    <w:p w14:paraId="4F0335CA" w14:textId="2BC3ACE7" w:rsidR="00233070" w:rsidRPr="006D7D5C" w:rsidRDefault="00233070">
      <w:pPr>
        <w:widowControl/>
        <w:autoSpaceDE/>
        <w:autoSpaceDN/>
        <w:adjustRightInd/>
        <w:rPr>
          <w:rFonts w:cs="Arial"/>
        </w:rPr>
      </w:pPr>
      <w:r w:rsidRPr="006D7D5C">
        <w:rPr>
          <w:rFonts w:cs="Arial"/>
        </w:rPr>
        <w:br w:type="page"/>
      </w:r>
    </w:p>
    <w:p w14:paraId="1A965EF2" w14:textId="77777777" w:rsidR="00233070" w:rsidRPr="006D7D5C" w:rsidRDefault="00233070" w:rsidP="0023307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lastRenderedPageBreak/>
        <w:t>PAGE</w:t>
      </w:r>
    </w:p>
    <w:p w14:paraId="2339C334" w14:textId="77777777" w:rsidR="00793248" w:rsidRPr="006D7D5C" w:rsidRDefault="00793248" w:rsidP="00233070">
      <w:pPr>
        <w:widowControl/>
        <w:tabs>
          <w:tab w:val="left" w:pos="720"/>
          <w:tab w:val="right" w:leader="dot" w:pos="9990"/>
        </w:tabs>
        <w:rPr>
          <w:lang w:eastAsia="ja-JP"/>
        </w:rPr>
      </w:pPr>
    </w:p>
    <w:p w14:paraId="6D01715D" w14:textId="63516FE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ASPHALT REQUIREMENTS</w:t>
      </w:r>
    </w:p>
    <w:p w14:paraId="3A6B2EC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Pavement Joint Adhesive</w:t>
      </w:r>
      <w:r w:rsidRPr="006D7D5C">
        <w:rPr>
          <w:rFonts w:cs="Arial"/>
        </w:rPr>
        <w:tab/>
        <w:t>SN-00</w:t>
      </w:r>
    </w:p>
    <w:p w14:paraId="34B71E74"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Pavers – Spreading and Finishing Requirement</w:t>
      </w:r>
      <w:r w:rsidRPr="006D7D5C">
        <w:rPr>
          <w:rFonts w:cs="Arial"/>
        </w:rPr>
        <w:tab/>
        <w:t>SN-00</w:t>
      </w:r>
    </w:p>
    <w:p w14:paraId="4BB56977" w14:textId="77777777" w:rsidR="004757F3" w:rsidRPr="006D7D5C" w:rsidRDefault="004757F3" w:rsidP="00F81759">
      <w:pPr>
        <w:widowControl/>
        <w:tabs>
          <w:tab w:val="left" w:pos="720"/>
          <w:tab w:val="right" w:leader="dot" w:pos="9990"/>
        </w:tabs>
        <w:spacing w:line="276" w:lineRule="auto"/>
        <w:rPr>
          <w:rFonts w:cs="Arial"/>
        </w:rPr>
      </w:pPr>
      <w:r w:rsidRPr="006D7D5C">
        <w:rPr>
          <w:rFonts w:cs="Arial"/>
        </w:rPr>
        <w:t>Asphalt Top Course - Longitudinal Joint Layout</w:t>
      </w:r>
      <w:r w:rsidRPr="006D7D5C">
        <w:rPr>
          <w:rFonts w:cs="Arial"/>
        </w:rPr>
        <w:tab/>
        <w:t>SN-00</w:t>
      </w:r>
    </w:p>
    <w:p w14:paraId="3CEE36E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Top Course - Tapered Wedge Joint and Butt Joint</w:t>
      </w:r>
      <w:r w:rsidRPr="006D7D5C">
        <w:rPr>
          <w:rFonts w:cs="Arial"/>
        </w:rPr>
        <w:tab/>
        <w:t>SN-00</w:t>
      </w:r>
    </w:p>
    <w:p w14:paraId="4088CEEC" w14:textId="40B43BBD" w:rsidR="005A319E" w:rsidRPr="006D7D5C" w:rsidRDefault="005A319E" w:rsidP="00F81759">
      <w:pPr>
        <w:widowControl/>
        <w:tabs>
          <w:tab w:val="left" w:pos="450"/>
          <w:tab w:val="left" w:pos="720"/>
          <w:tab w:val="right" w:leader="dot" w:pos="9990"/>
        </w:tabs>
        <w:spacing w:line="276" w:lineRule="auto"/>
        <w:rPr>
          <w:rFonts w:cs="Arial"/>
        </w:rPr>
      </w:pPr>
      <w:r w:rsidRPr="006D7D5C">
        <w:rPr>
          <w:rStyle w:val="CommentReference"/>
        </w:rPr>
        <w:commentReference w:id="2"/>
      </w:r>
      <w:r w:rsidRPr="006D7D5C">
        <w:rPr>
          <w:rFonts w:cs="Arial"/>
        </w:rPr>
        <w:t>Performance Graded (PG) Binder and Mix Design Level</w:t>
      </w:r>
      <w:r w:rsidRPr="006D7D5C">
        <w:rPr>
          <w:rFonts w:cs="Arial"/>
        </w:rPr>
        <w:tab/>
        <w:t>SN-00</w:t>
      </w:r>
    </w:p>
    <w:p w14:paraId="28BF8B56" w14:textId="7AA14654" w:rsidR="009D3651" w:rsidRPr="006D7D5C" w:rsidRDefault="009D3651" w:rsidP="00F81759">
      <w:pPr>
        <w:widowControl/>
        <w:tabs>
          <w:tab w:val="left" w:pos="720"/>
          <w:tab w:val="right" w:leader="dot" w:pos="9990"/>
        </w:tabs>
        <w:spacing w:line="276" w:lineRule="auto"/>
        <w:rPr>
          <w:lang w:eastAsia="ja-JP"/>
        </w:rPr>
      </w:pPr>
    </w:p>
    <w:p w14:paraId="1813FA61" w14:textId="77777777" w:rsidR="00A96847" w:rsidRPr="006D7D5C" w:rsidRDefault="00A96847" w:rsidP="00F81759">
      <w:pPr>
        <w:widowControl/>
        <w:tabs>
          <w:tab w:val="left" w:pos="720"/>
          <w:tab w:val="right" w:leader="dot" w:pos="9990"/>
        </w:tabs>
        <w:spacing w:line="276" w:lineRule="auto"/>
        <w:rPr>
          <w:lang w:eastAsia="ja-JP"/>
        </w:rPr>
      </w:pPr>
    </w:p>
    <w:p w14:paraId="18A98518" w14:textId="1D914E77" w:rsidR="00E64EE3" w:rsidRPr="006D7D5C" w:rsidRDefault="00E64EE3" w:rsidP="00E64EE3">
      <w:pPr>
        <w:widowControl/>
        <w:tabs>
          <w:tab w:val="left" w:pos="720"/>
          <w:tab w:val="right" w:leader="dot" w:pos="9990"/>
        </w:tabs>
        <w:spacing w:line="480" w:lineRule="auto"/>
        <w:jc w:val="center"/>
        <w:rPr>
          <w:rFonts w:cs="Arial"/>
          <w:b/>
        </w:rPr>
      </w:pPr>
      <w:r w:rsidRPr="006D7D5C">
        <w:rPr>
          <w:rFonts w:cs="Arial"/>
          <w:b/>
        </w:rPr>
        <w:t>PAVEMENT MARKING REQUIREMENTS</w:t>
      </w:r>
    </w:p>
    <w:p w14:paraId="2E88562E"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Pavement Markings</w:t>
      </w:r>
      <w:r w:rsidRPr="006D7D5C">
        <w:rPr>
          <w:rFonts w:cs="Arial"/>
        </w:rPr>
        <w:tab/>
        <w:t>SN-00</w:t>
      </w:r>
    </w:p>
    <w:p w14:paraId="3F5EF522"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Preformed Thermoplastic Reflectorized Pavement Markings</w:t>
      </w:r>
      <w:r w:rsidRPr="006D7D5C">
        <w:rPr>
          <w:rFonts w:cs="Arial"/>
        </w:rPr>
        <w:tab/>
        <w:t>SN-00</w:t>
      </w:r>
    </w:p>
    <w:p w14:paraId="7227EFF0" w14:textId="069C315A" w:rsidR="00F02B4D" w:rsidRPr="006D7D5C" w:rsidRDefault="00F02B4D" w:rsidP="00F81759">
      <w:pPr>
        <w:widowControl/>
        <w:tabs>
          <w:tab w:val="left" w:pos="720"/>
          <w:tab w:val="right" w:leader="dot" w:pos="9990"/>
        </w:tabs>
        <w:spacing w:line="276" w:lineRule="auto"/>
        <w:rPr>
          <w:lang w:eastAsia="ja-JP"/>
        </w:rPr>
      </w:pPr>
    </w:p>
    <w:p w14:paraId="311DF7A1" w14:textId="77777777" w:rsidR="00A96847" w:rsidRPr="006D7D5C" w:rsidRDefault="00A96847" w:rsidP="00F81759">
      <w:pPr>
        <w:widowControl/>
        <w:tabs>
          <w:tab w:val="left" w:pos="720"/>
          <w:tab w:val="right" w:leader="dot" w:pos="9990"/>
        </w:tabs>
        <w:spacing w:line="276" w:lineRule="auto"/>
        <w:rPr>
          <w:lang w:eastAsia="ja-JP"/>
        </w:rPr>
      </w:pPr>
    </w:p>
    <w:p w14:paraId="060CCFB2" w14:textId="77777777" w:rsidR="00F02B4D" w:rsidRPr="006D7D5C" w:rsidRDefault="00F02B4D" w:rsidP="00F02B4D">
      <w:pPr>
        <w:widowControl/>
        <w:tabs>
          <w:tab w:val="left" w:pos="720"/>
          <w:tab w:val="right" w:leader="dot" w:pos="9990"/>
        </w:tabs>
        <w:spacing w:line="480" w:lineRule="auto"/>
        <w:jc w:val="center"/>
        <w:rPr>
          <w:rFonts w:cs="Arial"/>
          <w:b/>
        </w:rPr>
      </w:pPr>
      <w:r w:rsidRPr="006D7D5C">
        <w:rPr>
          <w:rFonts w:cs="Arial"/>
          <w:b/>
        </w:rPr>
        <w:t>PRICE ADJUSTMENT REQUIREMENTS</w:t>
      </w:r>
    </w:p>
    <w:p w14:paraId="34889A7C"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Asphalt Price Adjustment</w:t>
      </w:r>
      <w:r w:rsidRPr="006D7D5C">
        <w:rPr>
          <w:rFonts w:cs="Arial"/>
        </w:rPr>
        <w:tab/>
        <w:t>SN-00</w:t>
      </w:r>
    </w:p>
    <w:p w14:paraId="64A686DD" w14:textId="77777777" w:rsidR="004471D2" w:rsidRPr="006D7D5C" w:rsidRDefault="00F02B4D" w:rsidP="00F81759">
      <w:pPr>
        <w:widowControl/>
        <w:tabs>
          <w:tab w:val="left" w:pos="450"/>
          <w:tab w:val="left" w:pos="720"/>
          <w:tab w:val="right" w:leader="dot" w:pos="9990"/>
        </w:tabs>
        <w:spacing w:line="276" w:lineRule="auto"/>
        <w:rPr>
          <w:rFonts w:cs="Arial"/>
        </w:rPr>
      </w:pPr>
      <w:r w:rsidRPr="006D7D5C">
        <w:rPr>
          <w:rFonts w:cs="Arial"/>
        </w:rPr>
        <w:t>Fuel Price Adjustment</w:t>
      </w:r>
      <w:r w:rsidRPr="006D7D5C">
        <w:rPr>
          <w:rFonts w:cs="Arial"/>
        </w:rPr>
        <w:tab/>
        <w:t>SN-</w:t>
      </w:r>
      <w:r w:rsidR="004471D2" w:rsidRPr="006D7D5C">
        <w:rPr>
          <w:rFonts w:cs="Arial"/>
        </w:rPr>
        <w:t>00</w:t>
      </w:r>
    </w:p>
    <w:p w14:paraId="1C82316D" w14:textId="7695BD58" w:rsidR="00F02B4D" w:rsidRPr="006D7D5C" w:rsidRDefault="004471D2" w:rsidP="00F81759">
      <w:pPr>
        <w:widowControl/>
        <w:tabs>
          <w:tab w:val="left" w:pos="450"/>
          <w:tab w:val="left" w:pos="720"/>
          <w:tab w:val="right" w:leader="dot" w:pos="9990"/>
        </w:tabs>
        <w:spacing w:line="276" w:lineRule="auto"/>
        <w:rPr>
          <w:rFonts w:cs="Arial"/>
        </w:rPr>
      </w:pPr>
      <w:r w:rsidRPr="006D7D5C">
        <w:rPr>
          <w:rStyle w:val="CommentReference"/>
        </w:rPr>
        <w:commentReference w:id="3"/>
      </w:r>
      <w:r w:rsidR="00E16B59" w:rsidRPr="006D7D5C">
        <w:rPr>
          <w:rFonts w:cs="Arial"/>
        </w:rPr>
        <w:t>Steel</w:t>
      </w:r>
      <w:r w:rsidR="00F02B4D" w:rsidRPr="006D7D5C">
        <w:rPr>
          <w:rFonts w:cs="Arial"/>
        </w:rPr>
        <w:t>/Iron Price Adjustment</w:t>
      </w:r>
      <w:r w:rsidR="00F02B4D" w:rsidRPr="006D7D5C">
        <w:rPr>
          <w:rFonts w:cs="Arial"/>
        </w:rPr>
        <w:tab/>
        <w:t>SN-00</w:t>
      </w:r>
    </w:p>
    <w:p w14:paraId="49AEEF40" w14:textId="73EB3BCC" w:rsidR="00F02B4D" w:rsidRPr="006D7D5C" w:rsidRDefault="00F02B4D" w:rsidP="00F81759">
      <w:pPr>
        <w:widowControl/>
        <w:tabs>
          <w:tab w:val="left" w:pos="720"/>
          <w:tab w:val="right" w:leader="dot" w:pos="9990"/>
        </w:tabs>
        <w:spacing w:line="276" w:lineRule="auto"/>
        <w:rPr>
          <w:rFonts w:cs="Arial"/>
        </w:rPr>
      </w:pPr>
    </w:p>
    <w:p w14:paraId="22620835" w14:textId="77777777" w:rsidR="00A96847" w:rsidRPr="006D7D5C" w:rsidRDefault="00A96847" w:rsidP="00F81759">
      <w:pPr>
        <w:widowControl/>
        <w:tabs>
          <w:tab w:val="left" w:pos="720"/>
          <w:tab w:val="right" w:leader="dot" w:pos="9990"/>
        </w:tabs>
        <w:spacing w:line="276" w:lineRule="auto"/>
        <w:rPr>
          <w:rFonts w:cs="Arial"/>
        </w:rPr>
      </w:pPr>
    </w:p>
    <w:p w14:paraId="57512800" w14:textId="4C006F41"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RESTO</w:t>
      </w:r>
      <w:r w:rsidR="00E64EE3" w:rsidRPr="006D7D5C">
        <w:rPr>
          <w:rFonts w:cs="Arial"/>
          <w:b/>
        </w:rPr>
        <w:t>R</w:t>
      </w:r>
      <w:r w:rsidRPr="006D7D5C">
        <w:rPr>
          <w:rFonts w:cs="Arial"/>
          <w:b/>
        </w:rPr>
        <w:t>ATION REQUIREMENTS</w:t>
      </w:r>
    </w:p>
    <w:p w14:paraId="33DA56D2"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Driveway Apron Restoration for Milling and Resurfacing Projects</w:t>
      </w:r>
      <w:r w:rsidRPr="006D7D5C">
        <w:rPr>
          <w:rFonts w:cs="Arial"/>
        </w:rPr>
        <w:tab/>
        <w:t>SN-00</w:t>
      </w:r>
    </w:p>
    <w:p w14:paraId="1D98E1F8"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Milling and Resurfacing Operations</w:t>
      </w:r>
      <w:r w:rsidRPr="006D7D5C">
        <w:rPr>
          <w:rFonts w:cs="Arial"/>
        </w:rPr>
        <w:tab/>
        <w:t>SN-00</w:t>
      </w:r>
    </w:p>
    <w:p w14:paraId="6706812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Restoration of Areas Adjacent to Planned Work</w:t>
      </w:r>
      <w:r w:rsidRPr="006D7D5C">
        <w:rPr>
          <w:rFonts w:cs="Arial"/>
        </w:rPr>
        <w:tab/>
        <w:t>SN-00</w:t>
      </w:r>
    </w:p>
    <w:p w14:paraId="7F9638B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Restoration of Driveways, </w:t>
      </w:r>
      <w:r w:rsidRPr="006D7D5C">
        <w:rPr>
          <w:rFonts w:cs="Arial"/>
          <w:lang w:eastAsia="ja-JP"/>
        </w:rPr>
        <w:t>Sidewalk, Sidewalk Access Ramps, and Temporary Sidewalk</w:t>
      </w:r>
      <w:r w:rsidRPr="006D7D5C">
        <w:rPr>
          <w:rFonts w:cs="Arial"/>
        </w:rPr>
        <w:tab/>
        <w:t>SN-00</w:t>
      </w:r>
    </w:p>
    <w:p w14:paraId="410ACC7A"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Time Restrictions – Liquidated Damages</w:t>
      </w:r>
      <w:r w:rsidRPr="006D7D5C">
        <w:rPr>
          <w:rFonts w:cs="Arial"/>
        </w:rPr>
        <w:tab/>
        <w:t>SN-00</w:t>
      </w:r>
    </w:p>
    <w:p w14:paraId="31A7B33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Topsoil Placement and Care around Existing Trees</w:t>
      </w:r>
      <w:r w:rsidRPr="006D7D5C">
        <w:rPr>
          <w:rFonts w:cs="Arial"/>
        </w:rPr>
        <w:tab/>
        <w:t>SN-00</w:t>
      </w:r>
    </w:p>
    <w:p w14:paraId="4CC0BFFD" w14:textId="199C2CF7" w:rsidR="009D3651" w:rsidRPr="006D7D5C" w:rsidRDefault="009D3651" w:rsidP="00F81759">
      <w:pPr>
        <w:widowControl/>
        <w:tabs>
          <w:tab w:val="left" w:pos="720"/>
          <w:tab w:val="right" w:leader="dot" w:pos="9990"/>
        </w:tabs>
        <w:spacing w:line="276" w:lineRule="auto"/>
        <w:rPr>
          <w:lang w:eastAsia="ja-JP"/>
        </w:rPr>
      </w:pPr>
    </w:p>
    <w:p w14:paraId="1775BB3A" w14:textId="77777777" w:rsidR="00A96847" w:rsidRPr="006D7D5C" w:rsidRDefault="00A96847" w:rsidP="00F81759">
      <w:pPr>
        <w:widowControl/>
        <w:tabs>
          <w:tab w:val="left" w:pos="720"/>
          <w:tab w:val="right" w:leader="dot" w:pos="9990"/>
        </w:tabs>
        <w:spacing w:line="276" w:lineRule="auto"/>
        <w:rPr>
          <w:lang w:eastAsia="ja-JP"/>
        </w:rPr>
      </w:pPr>
    </w:p>
    <w:p w14:paraId="19923D28"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SURVEY REQUIREMENTS</w:t>
      </w:r>
    </w:p>
    <w:p w14:paraId="27D3A276"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Survey Monuments</w:t>
      </w:r>
      <w:r w:rsidRPr="006D7D5C">
        <w:rPr>
          <w:rFonts w:cs="Arial"/>
        </w:rPr>
        <w:tab/>
        <w:t>SN-00</w:t>
      </w:r>
    </w:p>
    <w:p w14:paraId="5E580839"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Survey Operations – Item 625.01</w:t>
      </w:r>
      <w:r w:rsidRPr="006D7D5C">
        <w:rPr>
          <w:rFonts w:cs="Arial"/>
        </w:rPr>
        <w:tab/>
        <w:t>SN-00</w:t>
      </w:r>
    </w:p>
    <w:p w14:paraId="53F6217C" w14:textId="453EABD4" w:rsidR="00BB5229" w:rsidRPr="006D7D5C" w:rsidRDefault="00BB5229" w:rsidP="00BB5229">
      <w:pPr>
        <w:widowControl/>
        <w:tabs>
          <w:tab w:val="left" w:pos="720"/>
          <w:tab w:val="right" w:leader="dot" w:pos="9990"/>
        </w:tabs>
        <w:spacing w:line="276" w:lineRule="auto"/>
        <w:rPr>
          <w:rFonts w:cs="Arial"/>
        </w:rPr>
      </w:pPr>
      <w:r w:rsidRPr="006D7D5C">
        <w:rPr>
          <w:rFonts w:cs="Arial"/>
          <w:bCs/>
          <w:lang w:eastAsia="ja-JP"/>
        </w:rPr>
        <w:t xml:space="preserve">Survey </w:t>
      </w:r>
      <w:r>
        <w:rPr>
          <w:rFonts w:cs="Arial"/>
          <w:bCs/>
          <w:lang w:eastAsia="ja-JP"/>
        </w:rPr>
        <w:t>Work for Setting Curb</w:t>
      </w:r>
      <w:r w:rsidRPr="006D7D5C">
        <w:rPr>
          <w:rFonts w:cs="Arial"/>
        </w:rPr>
        <w:tab/>
        <w:t>SN-00</w:t>
      </w:r>
    </w:p>
    <w:p w14:paraId="48372EFF" w14:textId="07DC03AD" w:rsidR="009D3651" w:rsidRPr="006D7D5C" w:rsidRDefault="009D3651" w:rsidP="00F81759">
      <w:pPr>
        <w:widowControl/>
        <w:tabs>
          <w:tab w:val="left" w:pos="720"/>
          <w:tab w:val="right" w:leader="dot" w:pos="9990"/>
        </w:tabs>
        <w:spacing w:line="276" w:lineRule="auto"/>
        <w:rPr>
          <w:lang w:eastAsia="ja-JP"/>
        </w:rPr>
      </w:pPr>
    </w:p>
    <w:p w14:paraId="1E85C38A" w14:textId="77777777" w:rsidR="00A96847" w:rsidRPr="006D7D5C" w:rsidRDefault="00A96847" w:rsidP="00F81759">
      <w:pPr>
        <w:widowControl/>
        <w:tabs>
          <w:tab w:val="left" w:pos="720"/>
          <w:tab w:val="right" w:leader="dot" w:pos="9990"/>
        </w:tabs>
        <w:spacing w:line="276" w:lineRule="auto"/>
        <w:rPr>
          <w:lang w:eastAsia="ja-JP"/>
        </w:rPr>
      </w:pPr>
    </w:p>
    <w:p w14:paraId="0812D637"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TRAFFIC AND WORK ZONE REQUIREMENTS</w:t>
      </w:r>
    </w:p>
    <w:p w14:paraId="750BB04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Loop Detectors</w:t>
      </w:r>
      <w:r w:rsidRPr="006D7D5C">
        <w:rPr>
          <w:rFonts w:cs="Arial"/>
        </w:rPr>
        <w:tab/>
        <w:t>SN-00</w:t>
      </w:r>
    </w:p>
    <w:p w14:paraId="3E3698EC" w14:textId="51A60ED4" w:rsidR="00E83DE3" w:rsidRPr="006D7D5C" w:rsidRDefault="00E83DE3" w:rsidP="00E83DE3">
      <w:pPr>
        <w:widowControl/>
        <w:tabs>
          <w:tab w:val="left" w:pos="720"/>
          <w:tab w:val="right" w:leader="dot" w:pos="9990"/>
        </w:tabs>
        <w:spacing w:line="276" w:lineRule="auto"/>
        <w:rPr>
          <w:rFonts w:cs="Arial"/>
        </w:rPr>
      </w:pPr>
      <w:r>
        <w:rPr>
          <w:rFonts w:cs="Arial"/>
          <w:bCs/>
          <w:lang w:eastAsia="ja-JP"/>
        </w:rPr>
        <w:t>Radar Speed Feedback Display Signs</w:t>
      </w:r>
      <w:r w:rsidRPr="006D7D5C">
        <w:rPr>
          <w:rFonts w:cs="Arial"/>
        </w:rPr>
        <w:tab/>
        <w:t>SN-00</w:t>
      </w:r>
    </w:p>
    <w:p w14:paraId="24C81981" w14:textId="77777777" w:rsidR="00D22C26" w:rsidRPr="006D7D5C" w:rsidRDefault="00D22C26" w:rsidP="00D22C26">
      <w:pPr>
        <w:widowControl/>
        <w:tabs>
          <w:tab w:val="left" w:pos="720"/>
          <w:tab w:val="right" w:leader="dot" w:pos="9990"/>
        </w:tabs>
        <w:spacing w:line="276" w:lineRule="auto"/>
        <w:rPr>
          <w:rFonts w:cs="Arial"/>
        </w:rPr>
      </w:pPr>
      <w:r w:rsidRPr="006D7D5C">
        <w:rPr>
          <w:rFonts w:cs="Arial"/>
          <w:bCs/>
          <w:lang w:eastAsia="ja-JP"/>
        </w:rPr>
        <w:t>Traffic Signage</w:t>
      </w:r>
      <w:r w:rsidRPr="006D7D5C">
        <w:rPr>
          <w:rFonts w:cs="Arial"/>
        </w:rPr>
        <w:tab/>
        <w:t>SN-00</w:t>
      </w:r>
    </w:p>
    <w:p w14:paraId="461A3044" w14:textId="46A6440B"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Traffic Signage</w:t>
      </w:r>
      <w:r w:rsidR="00D22C26">
        <w:rPr>
          <w:rFonts w:cs="Arial"/>
          <w:bCs/>
          <w:lang w:eastAsia="ja-JP"/>
        </w:rPr>
        <w:t xml:space="preserve"> – New Signage Sheeting</w:t>
      </w:r>
      <w:r w:rsidRPr="006D7D5C">
        <w:rPr>
          <w:rFonts w:cs="Arial"/>
        </w:rPr>
        <w:tab/>
        <w:t>SN-00</w:t>
      </w:r>
    </w:p>
    <w:p w14:paraId="75BA67CF" w14:textId="1C424E83" w:rsidR="00F02B4D" w:rsidRPr="006D7D5C" w:rsidRDefault="00F34B38" w:rsidP="00F81759">
      <w:pPr>
        <w:widowControl/>
        <w:tabs>
          <w:tab w:val="left" w:pos="720"/>
          <w:tab w:val="right" w:leader="dot" w:pos="9990"/>
        </w:tabs>
        <w:spacing w:line="276" w:lineRule="auto"/>
        <w:rPr>
          <w:rFonts w:cs="Arial"/>
        </w:rPr>
      </w:pPr>
      <w:r w:rsidRPr="006D7D5C">
        <w:rPr>
          <w:rStyle w:val="CommentReference"/>
        </w:rPr>
        <w:commentReference w:id="4"/>
      </w:r>
      <w:r w:rsidRPr="006D7D5C">
        <w:rPr>
          <w:rFonts w:cs="Arial"/>
          <w:bCs/>
          <w:lang w:eastAsia="ja-JP"/>
        </w:rPr>
        <w:t xml:space="preserve">Work </w:t>
      </w:r>
      <w:r w:rsidR="00F02B4D" w:rsidRPr="006D7D5C">
        <w:rPr>
          <w:rFonts w:cs="Arial"/>
          <w:bCs/>
          <w:lang w:eastAsia="ja-JP"/>
        </w:rPr>
        <w:t>Zone Traffic Control Non-Payment Amount</w:t>
      </w:r>
      <w:r w:rsidR="00F02B4D" w:rsidRPr="006D7D5C">
        <w:rPr>
          <w:rFonts w:cs="Arial"/>
        </w:rPr>
        <w:tab/>
        <w:t>SN-00</w:t>
      </w:r>
    </w:p>
    <w:p w14:paraId="5F7865F5" w14:textId="21F509C6" w:rsidR="009D3651" w:rsidRPr="006D7D5C" w:rsidRDefault="009D3651" w:rsidP="00F81759">
      <w:pPr>
        <w:widowControl/>
        <w:tabs>
          <w:tab w:val="left" w:pos="720"/>
          <w:tab w:val="right" w:leader="dot" w:pos="9990"/>
        </w:tabs>
        <w:spacing w:line="276" w:lineRule="auto"/>
        <w:rPr>
          <w:lang w:eastAsia="ja-JP"/>
        </w:rPr>
      </w:pPr>
    </w:p>
    <w:p w14:paraId="49A58A84" w14:textId="43BEA375" w:rsidR="00793248" w:rsidRPr="006D7D5C" w:rsidRDefault="00793248">
      <w:pPr>
        <w:widowControl/>
        <w:autoSpaceDE/>
        <w:autoSpaceDN/>
        <w:adjustRightInd/>
        <w:rPr>
          <w:lang w:eastAsia="ja-JP"/>
        </w:rPr>
      </w:pPr>
      <w:r w:rsidRPr="006D7D5C">
        <w:rPr>
          <w:lang w:eastAsia="ja-JP"/>
        </w:rPr>
        <w:br w:type="page"/>
      </w:r>
    </w:p>
    <w:p w14:paraId="11C285A9" w14:textId="77777777" w:rsidR="00793248" w:rsidRPr="006D7D5C" w:rsidRDefault="00793248">
      <w:pPr>
        <w:widowControl/>
        <w:autoSpaceDE/>
        <w:autoSpaceDN/>
        <w:adjustRightInd/>
        <w:rPr>
          <w:lang w:eastAsia="ja-JP"/>
        </w:rPr>
      </w:pPr>
    </w:p>
    <w:p w14:paraId="657A7B6F" w14:textId="77777777" w:rsidR="00793248" w:rsidRPr="006D7D5C" w:rsidRDefault="00793248">
      <w:pPr>
        <w:widowControl/>
        <w:autoSpaceDE/>
        <w:autoSpaceDN/>
        <w:adjustRightInd/>
        <w:rPr>
          <w:lang w:eastAsia="ja-JP"/>
        </w:rPr>
      </w:pPr>
    </w:p>
    <w:p w14:paraId="03918740" w14:textId="6E8E55B2" w:rsidR="00793248" w:rsidRPr="006D7D5C" w:rsidRDefault="00793248">
      <w:pPr>
        <w:widowControl/>
        <w:autoSpaceDE/>
        <w:autoSpaceDN/>
        <w:adjustRightInd/>
        <w:rPr>
          <w:lang w:eastAsia="ja-JP"/>
        </w:rPr>
      </w:pPr>
      <w:r w:rsidRPr="006D7D5C">
        <w:rPr>
          <w:lang w:eastAsia="ja-JP"/>
        </w:rPr>
        <w:br w:type="page"/>
      </w:r>
    </w:p>
    <w:p w14:paraId="0BA7BAC0" w14:textId="77777777" w:rsidR="00793248" w:rsidRPr="006D7D5C" w:rsidRDefault="00793248" w:rsidP="0079324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lastRenderedPageBreak/>
        <w:t>PAGE</w:t>
      </w:r>
    </w:p>
    <w:p w14:paraId="121C0621" w14:textId="77777777" w:rsidR="00793248" w:rsidRPr="006D7D5C" w:rsidRDefault="00793248" w:rsidP="009D3651">
      <w:pPr>
        <w:widowControl/>
        <w:tabs>
          <w:tab w:val="left" w:pos="720"/>
          <w:tab w:val="right" w:leader="dot" w:pos="9990"/>
        </w:tabs>
        <w:rPr>
          <w:lang w:eastAsia="ja-JP"/>
        </w:rPr>
      </w:pPr>
    </w:p>
    <w:p w14:paraId="28EC5FAB" w14:textId="2A54B8A5"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UTILITY REQUIREMENTS</w:t>
      </w:r>
    </w:p>
    <w:p w14:paraId="5BAFF03B"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Catch Basins and Sewer Manholes Castings</w:t>
      </w:r>
      <w:r w:rsidRPr="006D7D5C">
        <w:rPr>
          <w:rFonts w:cs="Arial"/>
        </w:rPr>
        <w:tab/>
        <w:t>SN-00</w:t>
      </w:r>
    </w:p>
    <w:p w14:paraId="5653EBAA" w14:textId="4A73857F" w:rsidR="00CA4F0F" w:rsidRPr="006D7D5C" w:rsidRDefault="0082436D" w:rsidP="00CA4F0F">
      <w:pPr>
        <w:widowControl/>
        <w:tabs>
          <w:tab w:val="left" w:pos="720"/>
          <w:tab w:val="right" w:leader="dot" w:pos="9990"/>
        </w:tabs>
        <w:spacing w:line="276" w:lineRule="auto"/>
        <w:rPr>
          <w:rFonts w:cs="Arial"/>
        </w:rPr>
      </w:pPr>
      <w:r w:rsidRPr="006D7D5C">
        <w:rPr>
          <w:rStyle w:val="CommentReference"/>
        </w:rPr>
        <w:commentReference w:id="5"/>
      </w:r>
      <w:r w:rsidRPr="006D7D5C">
        <w:rPr>
          <w:lang w:eastAsia="ja-JP"/>
        </w:rPr>
        <w:t xml:space="preserve">Decorative </w:t>
      </w:r>
      <w:r w:rsidR="00CA4F0F" w:rsidRPr="006D7D5C">
        <w:rPr>
          <w:lang w:eastAsia="ja-JP"/>
        </w:rPr>
        <w:t>Street Lighting Assembly</w:t>
      </w:r>
      <w:r w:rsidR="00CA4F0F" w:rsidRPr="006D7D5C">
        <w:rPr>
          <w:rFonts w:cs="Arial"/>
        </w:rPr>
        <w:tab/>
        <w:t>SN-00</w:t>
      </w:r>
    </w:p>
    <w:p w14:paraId="36C5293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Fiber Optics</w:t>
      </w:r>
      <w:r w:rsidRPr="006D7D5C">
        <w:rPr>
          <w:rFonts w:cs="Arial"/>
        </w:rPr>
        <w:tab/>
        <w:t>SN-00</w:t>
      </w:r>
    </w:p>
    <w:p w14:paraId="44CB1C3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Improper Casting Adjustment</w:t>
      </w:r>
      <w:r w:rsidRPr="006D7D5C">
        <w:rPr>
          <w:rFonts w:cs="Arial"/>
        </w:rPr>
        <w:tab/>
        <w:t>SN-00</w:t>
      </w:r>
    </w:p>
    <w:p w14:paraId="7FDA5CB5" w14:textId="46EF67F6" w:rsidR="00793248" w:rsidRPr="006D7D5C" w:rsidRDefault="00793248" w:rsidP="00F81759">
      <w:pPr>
        <w:widowControl/>
        <w:tabs>
          <w:tab w:val="left" w:pos="450"/>
          <w:tab w:val="left" w:pos="720"/>
          <w:tab w:val="right" w:leader="dot" w:pos="9990"/>
        </w:tabs>
        <w:spacing w:line="276" w:lineRule="auto"/>
        <w:rPr>
          <w:rFonts w:ascii="Arial" w:hAnsi="Arial" w:cs="Arial"/>
          <w:bCs/>
        </w:rPr>
      </w:pPr>
      <w:r w:rsidRPr="006D7D5C">
        <w:rPr>
          <w:rStyle w:val="CommentReference"/>
        </w:rPr>
        <w:commentReference w:id="6"/>
      </w:r>
      <w:r w:rsidRPr="006D7D5C">
        <w:rPr>
          <w:rFonts w:ascii="Arial" w:hAnsi="Arial" w:cs="Arial"/>
          <w:bCs/>
        </w:rPr>
        <w:t>Owner Requirements for Water Mains and Appurtenances</w:t>
      </w:r>
      <w:r w:rsidRPr="006D7D5C">
        <w:rPr>
          <w:rFonts w:cs="Arial"/>
        </w:rPr>
        <w:tab/>
        <w:t>SN-00</w:t>
      </w:r>
    </w:p>
    <w:p w14:paraId="225FAC14" w14:textId="77777777" w:rsidR="007C5F4A" w:rsidRPr="006D7D5C" w:rsidRDefault="007C5F4A" w:rsidP="007C5F4A">
      <w:pPr>
        <w:widowControl/>
        <w:tabs>
          <w:tab w:val="left" w:pos="720"/>
          <w:tab w:val="right" w:leader="dot" w:pos="9990"/>
        </w:tabs>
        <w:spacing w:line="276" w:lineRule="auto"/>
        <w:rPr>
          <w:rFonts w:cs="Arial"/>
        </w:rPr>
      </w:pPr>
      <w:r w:rsidRPr="006D7D5C">
        <w:rPr>
          <w:lang w:eastAsia="ja-JP"/>
        </w:rPr>
        <w:t>Salvage</w:t>
      </w:r>
      <w:r>
        <w:rPr>
          <w:lang w:eastAsia="ja-JP"/>
        </w:rPr>
        <w:t>, Store</w:t>
      </w:r>
      <w:r w:rsidRPr="006D7D5C">
        <w:rPr>
          <w:lang w:eastAsia="ja-JP"/>
        </w:rPr>
        <w:t xml:space="preserve"> and Deliver </w:t>
      </w:r>
      <w:r>
        <w:rPr>
          <w:lang w:eastAsia="ja-JP"/>
        </w:rPr>
        <w:t>Street Lighting Items</w:t>
      </w:r>
      <w:r w:rsidRPr="006D7D5C">
        <w:rPr>
          <w:rFonts w:cs="Arial"/>
        </w:rPr>
        <w:tab/>
        <w:t>SN-00</w:t>
      </w:r>
    </w:p>
    <w:p w14:paraId="2F148262"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w:t>
      </w:r>
      <w:r w:rsidRPr="006D7D5C">
        <w:rPr>
          <w:lang w:eastAsia="ja-JP"/>
        </w:rPr>
        <w:tab/>
      </w:r>
      <w:r w:rsidRPr="006D7D5C">
        <w:rPr>
          <w:rFonts w:cs="Arial"/>
        </w:rPr>
        <w:tab/>
        <w:t>SN-00</w:t>
      </w:r>
    </w:p>
    <w:p w14:paraId="40DAAF96"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 and Coordination with Utility Schedule</w:t>
      </w:r>
      <w:r w:rsidRPr="006D7D5C">
        <w:rPr>
          <w:rFonts w:cs="Arial"/>
        </w:rPr>
        <w:tab/>
        <w:t>SN-00</w:t>
      </w:r>
    </w:p>
    <w:p w14:paraId="1C2BD335" w14:textId="088CE5FB" w:rsidR="0009583D" w:rsidRPr="006D7D5C" w:rsidRDefault="000714B5" w:rsidP="0009583D">
      <w:pPr>
        <w:widowControl/>
        <w:tabs>
          <w:tab w:val="left" w:pos="720"/>
          <w:tab w:val="right" w:leader="dot" w:pos="9990"/>
        </w:tabs>
        <w:spacing w:line="276" w:lineRule="auto"/>
        <w:rPr>
          <w:rFonts w:cs="Arial"/>
        </w:rPr>
      </w:pPr>
      <w:r>
        <w:rPr>
          <w:rStyle w:val="CommentReference"/>
        </w:rPr>
        <w:commentReference w:id="7"/>
      </w:r>
      <w:r>
        <w:rPr>
          <w:lang w:eastAsia="ja-JP"/>
        </w:rPr>
        <w:t>U</w:t>
      </w:r>
      <w:r w:rsidR="0009583D" w:rsidRPr="006D7D5C">
        <w:rPr>
          <w:lang w:eastAsia="ja-JP"/>
        </w:rPr>
        <w:t>tilit</w:t>
      </w:r>
      <w:r w:rsidR="0009583D">
        <w:rPr>
          <w:lang w:eastAsia="ja-JP"/>
        </w:rPr>
        <w:t xml:space="preserve">y Locating Service – </w:t>
      </w:r>
      <w:r w:rsidR="00BB5229">
        <w:rPr>
          <w:lang w:eastAsia="ja-JP"/>
        </w:rPr>
        <w:t>O</w:t>
      </w:r>
      <w:r w:rsidR="0009583D">
        <w:rPr>
          <w:lang w:eastAsia="ja-JP"/>
        </w:rPr>
        <w:t>ff Right-of-Way Utilit</w:t>
      </w:r>
      <w:r w:rsidR="0009583D" w:rsidRPr="006D7D5C">
        <w:rPr>
          <w:lang w:eastAsia="ja-JP"/>
        </w:rPr>
        <w:t>ies</w:t>
      </w:r>
      <w:r w:rsidR="0009583D" w:rsidRPr="006D7D5C">
        <w:rPr>
          <w:rFonts w:cs="Arial"/>
        </w:rPr>
        <w:tab/>
        <w:t>SN-00</w:t>
      </w:r>
    </w:p>
    <w:p w14:paraId="2EA4DFC9" w14:textId="0602F7D5" w:rsidR="00793248" w:rsidRPr="006D7D5C" w:rsidRDefault="00793248" w:rsidP="00F81759">
      <w:pPr>
        <w:widowControl/>
        <w:autoSpaceDE/>
        <w:autoSpaceDN/>
        <w:adjustRightInd/>
        <w:spacing w:line="276" w:lineRule="auto"/>
        <w:rPr>
          <w:rFonts w:cs="Arial"/>
        </w:rPr>
      </w:pPr>
    </w:p>
    <w:p w14:paraId="7B600110" w14:textId="77777777" w:rsidR="00183BF6" w:rsidRPr="006D7D5C" w:rsidRDefault="00183BF6" w:rsidP="00183BF6">
      <w:pPr>
        <w:widowControl/>
        <w:autoSpaceDE/>
        <w:autoSpaceDN/>
        <w:adjustRightInd/>
        <w:spacing w:line="276" w:lineRule="auto"/>
        <w:rPr>
          <w:rFonts w:cs="Arial"/>
        </w:rPr>
      </w:pPr>
    </w:p>
    <w:p w14:paraId="005E2A34" w14:textId="63D8E33C" w:rsidR="007A16F4" w:rsidRPr="006D7D5C" w:rsidRDefault="00183BF6" w:rsidP="00183BF6">
      <w:pPr>
        <w:widowControl/>
        <w:tabs>
          <w:tab w:val="left" w:pos="720"/>
          <w:tab w:val="right" w:leader="dot" w:pos="9990"/>
        </w:tabs>
        <w:spacing w:line="480" w:lineRule="auto"/>
        <w:jc w:val="center"/>
        <w:rPr>
          <w:rFonts w:cs="Arial"/>
          <w:b/>
        </w:rPr>
      </w:pPr>
      <w:r w:rsidRPr="006D7D5C">
        <w:rPr>
          <w:rStyle w:val="CommentReference"/>
        </w:rPr>
        <w:commentReference w:id="8"/>
      </w:r>
      <w:r w:rsidRPr="006D7D5C">
        <w:rPr>
          <w:rFonts w:cs="Arial"/>
          <w:b/>
        </w:rPr>
        <w:t>C</w:t>
      </w:r>
      <w:r w:rsidR="00F34B38" w:rsidRPr="006D7D5C">
        <w:rPr>
          <w:rFonts w:cs="Arial"/>
          <w:b/>
        </w:rPr>
        <w:t>SX S</w:t>
      </w:r>
      <w:r w:rsidR="00860042" w:rsidRPr="006D7D5C">
        <w:rPr>
          <w:rFonts w:cs="Arial"/>
          <w:b/>
        </w:rPr>
        <w:t xml:space="preserve">PECIAL </w:t>
      </w:r>
      <w:r w:rsidR="007A16F4" w:rsidRPr="006D7D5C">
        <w:rPr>
          <w:rFonts w:cs="Arial"/>
          <w:b/>
        </w:rPr>
        <w:t>REQUIREMENTS</w:t>
      </w:r>
    </w:p>
    <w:p w14:paraId="3785BCD8" w14:textId="0E536B6C"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Requirements</w:t>
      </w:r>
      <w:r w:rsidRPr="006D7D5C">
        <w:rPr>
          <w:rFonts w:cs="Arial"/>
        </w:rPr>
        <w:tab/>
      </w:r>
      <w:r w:rsidR="006773F4" w:rsidRPr="006D7D5C">
        <w:rPr>
          <w:rFonts w:cs="Arial"/>
        </w:rPr>
        <w:t>SN-00</w:t>
      </w:r>
    </w:p>
    <w:p w14:paraId="20AA8DE7" w14:textId="4DC34A9E"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Insurance Requirements</w:t>
      </w:r>
      <w:r w:rsidRPr="006D7D5C">
        <w:rPr>
          <w:rFonts w:cs="Arial"/>
        </w:rPr>
        <w:tab/>
      </w:r>
      <w:r w:rsidR="006773F4" w:rsidRPr="006D7D5C">
        <w:rPr>
          <w:rFonts w:cs="Arial"/>
        </w:rPr>
        <w:t>SN-00</w:t>
      </w:r>
    </w:p>
    <w:p w14:paraId="4A129A34" w14:textId="2121DBFF" w:rsidR="007A16F4" w:rsidRPr="006D7D5C" w:rsidRDefault="00902159" w:rsidP="00F81759">
      <w:pPr>
        <w:widowControl/>
        <w:tabs>
          <w:tab w:val="left" w:pos="450"/>
          <w:tab w:val="left" w:pos="720"/>
          <w:tab w:val="right" w:leader="dot" w:pos="9990"/>
        </w:tabs>
        <w:spacing w:line="276" w:lineRule="auto"/>
        <w:rPr>
          <w:rFonts w:cs="Arial"/>
        </w:rPr>
      </w:pPr>
      <w:r w:rsidRPr="006D7D5C">
        <w:rPr>
          <w:rFonts w:cs="Arial"/>
        </w:rPr>
        <w:t>C</w:t>
      </w:r>
      <w:r w:rsidR="007A16F4" w:rsidRPr="006D7D5C">
        <w:rPr>
          <w:rFonts w:cs="Arial"/>
        </w:rPr>
        <w:t>SX Special Provisions</w:t>
      </w:r>
      <w:r w:rsidR="007A16F4" w:rsidRPr="006D7D5C">
        <w:rPr>
          <w:rFonts w:cs="Arial"/>
        </w:rPr>
        <w:tab/>
      </w:r>
      <w:r w:rsidR="006773F4" w:rsidRPr="006D7D5C">
        <w:rPr>
          <w:rFonts w:cs="Arial"/>
        </w:rPr>
        <w:t>SN-00</w:t>
      </w:r>
    </w:p>
    <w:p w14:paraId="46B29B13" w14:textId="4254D989"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Submission Criteria</w:t>
      </w:r>
      <w:r w:rsidRPr="006D7D5C">
        <w:rPr>
          <w:rFonts w:cs="Arial"/>
        </w:rPr>
        <w:tab/>
      </w:r>
      <w:r w:rsidR="006773F4" w:rsidRPr="006D7D5C">
        <w:rPr>
          <w:rFonts w:cs="Arial"/>
        </w:rPr>
        <w:t>SN-00</w:t>
      </w:r>
    </w:p>
    <w:p w14:paraId="718A2A82" w14:textId="11ACCB7D" w:rsidR="006773F4" w:rsidRPr="006D7D5C" w:rsidRDefault="006773F4" w:rsidP="00F81759">
      <w:pPr>
        <w:widowControl/>
        <w:tabs>
          <w:tab w:val="left" w:pos="720"/>
          <w:tab w:val="right" w:leader="dot" w:pos="9990"/>
        </w:tabs>
        <w:spacing w:line="276" w:lineRule="auto"/>
        <w:rPr>
          <w:rFonts w:cs="Arial"/>
        </w:rPr>
      </w:pPr>
    </w:p>
    <w:p w14:paraId="7FB72C9E" w14:textId="77777777" w:rsidR="00F34B38" w:rsidRPr="006D7D5C" w:rsidRDefault="00F34B38" w:rsidP="00F81759">
      <w:pPr>
        <w:widowControl/>
        <w:autoSpaceDE/>
        <w:autoSpaceDN/>
        <w:adjustRightInd/>
        <w:spacing w:line="276" w:lineRule="auto"/>
        <w:rPr>
          <w:rFonts w:cs="Arial"/>
        </w:rPr>
      </w:pPr>
    </w:p>
    <w:p w14:paraId="3D96B10C" w14:textId="3D3DEA49" w:rsidR="00793248" w:rsidRPr="006D7D5C" w:rsidRDefault="00F34B38" w:rsidP="00F34B38">
      <w:pPr>
        <w:widowControl/>
        <w:tabs>
          <w:tab w:val="left" w:pos="720"/>
          <w:tab w:val="right" w:leader="dot" w:pos="9990"/>
        </w:tabs>
        <w:spacing w:line="480" w:lineRule="auto"/>
        <w:jc w:val="center"/>
        <w:rPr>
          <w:rFonts w:cs="Arial"/>
          <w:b/>
        </w:rPr>
      </w:pPr>
      <w:r w:rsidRPr="006D7D5C">
        <w:rPr>
          <w:rStyle w:val="CommentReference"/>
        </w:rPr>
        <w:commentReference w:id="9"/>
      </w:r>
      <w:r w:rsidRPr="006D7D5C">
        <w:rPr>
          <w:rFonts w:cs="Arial"/>
          <w:b/>
        </w:rPr>
        <w:t>R</w:t>
      </w:r>
      <w:r w:rsidR="00793248" w:rsidRPr="006D7D5C">
        <w:rPr>
          <w:rFonts w:cs="Arial"/>
          <w:b/>
        </w:rPr>
        <w:t>AILROAD REQUIREMENTS</w:t>
      </w:r>
    </w:p>
    <w:p w14:paraId="5912E1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Railroads Protective Liability Insurance Including Amended Limits</w:t>
      </w:r>
      <w:r w:rsidRPr="006D7D5C">
        <w:rPr>
          <w:rFonts w:cs="Arial"/>
        </w:rPr>
        <w:tab/>
        <w:t>SN-00</w:t>
      </w:r>
    </w:p>
    <w:p w14:paraId="44653B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 Agreement</w:t>
      </w:r>
      <w:r w:rsidRPr="006D7D5C">
        <w:rPr>
          <w:rFonts w:cs="Arial"/>
        </w:rPr>
        <w:tab/>
        <w:t>SN-00</w:t>
      </w:r>
    </w:p>
    <w:p w14:paraId="7AABF29C" w14:textId="2B72E49C" w:rsidR="00793248" w:rsidRPr="006D7D5C" w:rsidRDefault="000B36FC" w:rsidP="00F81759">
      <w:pPr>
        <w:widowControl/>
        <w:tabs>
          <w:tab w:val="left" w:pos="450"/>
          <w:tab w:val="left" w:pos="720"/>
          <w:tab w:val="right" w:leader="dot" w:pos="9990"/>
        </w:tabs>
        <w:spacing w:line="276" w:lineRule="auto"/>
        <w:rPr>
          <w:rFonts w:cs="Arial"/>
        </w:rPr>
      </w:pPr>
      <w:r w:rsidRPr="006D7D5C">
        <w:rPr>
          <w:rFonts w:cs="Arial"/>
        </w:rPr>
        <w:t>Railroad</w:t>
      </w:r>
      <w:r w:rsidR="00793248" w:rsidRPr="006D7D5C">
        <w:rPr>
          <w:rFonts w:cs="Arial"/>
        </w:rPr>
        <w:t xml:space="preserve"> Coordination</w:t>
      </w:r>
      <w:r w:rsidR="00793248" w:rsidRPr="006D7D5C">
        <w:rPr>
          <w:rFonts w:cs="Arial"/>
        </w:rPr>
        <w:tab/>
        <w:t>SN-00</w:t>
      </w:r>
    </w:p>
    <w:p w14:paraId="318733F3"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Fouling of Track</w:t>
      </w:r>
      <w:r w:rsidRPr="006D7D5C">
        <w:rPr>
          <w:rFonts w:cs="Arial"/>
        </w:rPr>
        <w:tab/>
        <w:t>SN-00</w:t>
      </w:r>
    </w:p>
    <w:p w14:paraId="3ACDC731" w14:textId="77777777" w:rsidR="005A319E" w:rsidRPr="006D7D5C" w:rsidRDefault="005A319E" w:rsidP="00F81759">
      <w:pPr>
        <w:widowControl/>
        <w:tabs>
          <w:tab w:val="left" w:pos="720"/>
          <w:tab w:val="right" w:leader="dot" w:pos="9990"/>
        </w:tabs>
        <w:spacing w:line="276" w:lineRule="auto"/>
        <w:rPr>
          <w:lang w:eastAsia="ja-JP"/>
        </w:rPr>
      </w:pPr>
    </w:p>
    <w:p w14:paraId="035F72D4" w14:textId="77777777" w:rsidR="005A319E" w:rsidRPr="006D7D5C" w:rsidRDefault="005A319E" w:rsidP="00F81759">
      <w:pPr>
        <w:widowControl/>
        <w:tabs>
          <w:tab w:val="left" w:pos="720"/>
          <w:tab w:val="right" w:leader="dot" w:pos="9990"/>
        </w:tabs>
        <w:spacing w:line="276" w:lineRule="auto"/>
        <w:rPr>
          <w:lang w:eastAsia="ja-JP"/>
        </w:rPr>
      </w:pPr>
    </w:p>
    <w:p w14:paraId="49CDF25B" w14:textId="086F2FFA" w:rsidR="007A16F4" w:rsidRPr="006D7D5C" w:rsidRDefault="007A16F4" w:rsidP="007A16F4">
      <w:pPr>
        <w:widowControl/>
        <w:autoSpaceDE/>
        <w:autoSpaceDN/>
        <w:adjustRightInd/>
        <w:rPr>
          <w:rFonts w:cs="Arial"/>
        </w:rPr>
      </w:pPr>
      <w:r w:rsidRPr="006D7D5C">
        <w:rPr>
          <w:rFonts w:cs="Arial"/>
        </w:rPr>
        <w:br w:type="page"/>
      </w:r>
    </w:p>
    <w:p w14:paraId="7CD77102" w14:textId="77777777" w:rsidR="007A16F4" w:rsidRPr="006D7D5C" w:rsidRDefault="007A16F4" w:rsidP="007A16F4">
      <w:pPr>
        <w:widowControl/>
        <w:autoSpaceDE/>
        <w:autoSpaceDN/>
        <w:adjustRightInd/>
        <w:rPr>
          <w:rFonts w:cs="Arial"/>
          <w:sz w:val="20"/>
          <w:szCs w:val="20"/>
        </w:rPr>
      </w:pPr>
    </w:p>
    <w:p w14:paraId="701765C4" w14:textId="77777777" w:rsidR="007A16F4" w:rsidRPr="006D7D5C" w:rsidRDefault="007A16F4" w:rsidP="007A16F4">
      <w:pPr>
        <w:widowControl/>
        <w:autoSpaceDE/>
        <w:autoSpaceDN/>
        <w:adjustRightInd/>
        <w:rPr>
          <w:rFonts w:cs="Arial"/>
          <w:sz w:val="20"/>
          <w:szCs w:val="20"/>
        </w:rPr>
      </w:pPr>
    </w:p>
    <w:p w14:paraId="4CA7FCC6" w14:textId="77777777" w:rsidR="007A16F4" w:rsidRPr="006D7D5C" w:rsidRDefault="007A16F4" w:rsidP="007A16F4">
      <w:pPr>
        <w:widowControl/>
        <w:autoSpaceDE/>
        <w:autoSpaceDN/>
        <w:adjustRightInd/>
        <w:rPr>
          <w:rFonts w:cs="Arial"/>
          <w:sz w:val="20"/>
          <w:szCs w:val="20"/>
        </w:rPr>
        <w:sectPr w:rsidR="007A16F4" w:rsidRPr="006D7D5C" w:rsidSect="00BA4094">
          <w:footerReference w:type="default" r:id="rId11"/>
          <w:pgSz w:w="12240" w:h="15840" w:code="1"/>
          <w:pgMar w:top="720" w:right="1152" w:bottom="720" w:left="1152" w:header="720" w:footer="720" w:gutter="0"/>
          <w:pgNumType w:start="1"/>
          <w:cols w:space="720"/>
          <w:noEndnote/>
          <w:docGrid w:linePitch="360"/>
        </w:sectPr>
      </w:pPr>
      <w:r w:rsidRPr="006D7D5C">
        <w:rPr>
          <w:rFonts w:cs="Arial"/>
          <w:sz w:val="20"/>
          <w:szCs w:val="20"/>
        </w:rPr>
        <w:br w:type="page"/>
      </w:r>
    </w:p>
    <w:p w14:paraId="51A4E338" w14:textId="0A866DAD" w:rsidR="00BF40C4" w:rsidRPr="006D7D5C" w:rsidRDefault="00BF40C4" w:rsidP="00F81759">
      <w:pPr>
        <w:widowControl/>
        <w:autoSpaceDE/>
        <w:autoSpaceDN/>
        <w:adjustRightInd/>
        <w:spacing w:line="480" w:lineRule="auto"/>
        <w:jc w:val="center"/>
        <w:rPr>
          <w:rFonts w:cs="Arial"/>
          <w:b/>
        </w:rPr>
      </w:pPr>
      <w:r w:rsidRPr="006D7D5C">
        <w:rPr>
          <w:rFonts w:cs="Arial"/>
          <w:b/>
        </w:rPr>
        <w:lastRenderedPageBreak/>
        <w:t>SPECIAL NOTES</w:t>
      </w:r>
    </w:p>
    <w:p w14:paraId="069A4D7E" w14:textId="77777777" w:rsidR="00DE6B35" w:rsidRPr="006D7D5C" w:rsidRDefault="00DE6B35" w:rsidP="00DE6B35">
      <w:pPr>
        <w:widowControl/>
        <w:tabs>
          <w:tab w:val="left" w:pos="720"/>
          <w:tab w:val="right" w:leader="dot" w:pos="9990"/>
        </w:tabs>
        <w:rPr>
          <w:rFonts w:cs="Arial"/>
        </w:rPr>
      </w:pPr>
    </w:p>
    <w:p w14:paraId="0FD37122" w14:textId="744EECCC" w:rsidR="007A16F4" w:rsidRPr="006D7D5C" w:rsidRDefault="00DE6B35" w:rsidP="00DE6B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10"/>
      </w:r>
      <w:r w:rsidR="007A16F4" w:rsidRPr="006D7D5C">
        <w:rPr>
          <w:rFonts w:cs="Arial"/>
        </w:rPr>
        <w:t>The following notes are to supplement the City of Rochester and N</w:t>
      </w:r>
      <w:r w:rsidR="00EB2642">
        <w:rPr>
          <w:rFonts w:cs="Arial"/>
        </w:rPr>
        <w:t>ew York State Department of Transportation (N</w:t>
      </w:r>
      <w:r w:rsidR="007A16F4" w:rsidRPr="006D7D5C">
        <w:rPr>
          <w:rFonts w:cs="Arial"/>
        </w:rPr>
        <w:t>YSDOT</w:t>
      </w:r>
      <w:r w:rsidR="00EB2642">
        <w:rPr>
          <w:rFonts w:cs="Arial"/>
        </w:rPr>
        <w:t>)</w:t>
      </w:r>
      <w:r w:rsidR="007A16F4" w:rsidRPr="006D7D5C">
        <w:rPr>
          <w:rFonts w:cs="Arial"/>
        </w:rPr>
        <w:t xml:space="preserve"> </w:t>
      </w:r>
      <w:r w:rsidR="00075DEA">
        <w:rPr>
          <w:rFonts w:cs="Arial"/>
        </w:rPr>
        <w:t>S</w:t>
      </w:r>
      <w:r w:rsidR="007A16F4" w:rsidRPr="006D7D5C">
        <w:rPr>
          <w:rFonts w:cs="Arial"/>
        </w:rPr>
        <w:t xml:space="preserve">tandard and </w:t>
      </w:r>
      <w:r w:rsidR="00075DEA">
        <w:rPr>
          <w:rFonts w:cs="Arial"/>
        </w:rPr>
        <w:t>S</w:t>
      </w:r>
      <w:r w:rsidR="007A16F4" w:rsidRPr="006D7D5C">
        <w:rPr>
          <w:rFonts w:cs="Arial"/>
        </w:rPr>
        <w:t xml:space="preserve">upplementary </w:t>
      </w:r>
      <w:r w:rsidR="00075DEA">
        <w:rPr>
          <w:rFonts w:cs="Arial"/>
        </w:rPr>
        <w:t>S</w:t>
      </w:r>
      <w:r w:rsidR="007A16F4" w:rsidRPr="006D7D5C">
        <w:rPr>
          <w:rFonts w:cs="Arial"/>
        </w:rPr>
        <w:t xml:space="preserve">pecifications.  If any of the notes are in conflict with those </w:t>
      </w:r>
      <w:r w:rsidR="00075DEA">
        <w:rPr>
          <w:rFonts w:cs="Arial"/>
        </w:rPr>
        <w:t>S</w:t>
      </w:r>
      <w:r w:rsidR="007A16F4" w:rsidRPr="006D7D5C">
        <w:rPr>
          <w:rFonts w:cs="Arial"/>
        </w:rPr>
        <w:t xml:space="preserve">pecifications, the </w:t>
      </w:r>
      <w:r w:rsidR="00075DEA">
        <w:rPr>
          <w:rFonts w:cs="Arial"/>
        </w:rPr>
        <w:t>S</w:t>
      </w:r>
      <w:r w:rsidR="007A16F4" w:rsidRPr="006D7D5C">
        <w:rPr>
          <w:rFonts w:cs="Arial"/>
        </w:rPr>
        <w:t xml:space="preserve">tandard and </w:t>
      </w:r>
      <w:r w:rsidR="00075DEA">
        <w:rPr>
          <w:rFonts w:cs="Arial"/>
        </w:rPr>
        <w:t>S</w:t>
      </w:r>
      <w:r w:rsidR="007A16F4" w:rsidRPr="006D7D5C">
        <w:rPr>
          <w:rFonts w:cs="Arial"/>
        </w:rPr>
        <w:t xml:space="preserve">upplementary </w:t>
      </w:r>
      <w:r w:rsidR="00075DEA">
        <w:rPr>
          <w:rFonts w:cs="Arial"/>
        </w:rPr>
        <w:t>S</w:t>
      </w:r>
      <w:r w:rsidR="007A16F4" w:rsidRPr="006D7D5C">
        <w:rPr>
          <w:rFonts w:cs="Arial"/>
        </w:rPr>
        <w:t>pecifications shall prevail and take precedence and be of force over and against any said conflicting notes.</w:t>
      </w:r>
    </w:p>
    <w:p w14:paraId="20E4EB77" w14:textId="157B4A7D" w:rsidR="004F0241" w:rsidRDefault="004F0241" w:rsidP="00F81759">
      <w:pPr>
        <w:widowControl/>
        <w:autoSpaceDE/>
        <w:autoSpaceDN/>
        <w:adjustRightInd/>
        <w:rPr>
          <w:rFonts w:cs="Arial"/>
        </w:rPr>
      </w:pPr>
    </w:p>
    <w:p w14:paraId="35E563EB" w14:textId="61DA33FF" w:rsidR="00437144" w:rsidRDefault="00437144" w:rsidP="00F81759">
      <w:pPr>
        <w:widowControl/>
        <w:autoSpaceDE/>
        <w:autoSpaceDN/>
        <w:adjustRightInd/>
        <w:rPr>
          <w:rFonts w:cs="Arial"/>
        </w:rPr>
      </w:pPr>
    </w:p>
    <w:p w14:paraId="41892F77" w14:textId="77777777" w:rsidR="00402DE5" w:rsidRPr="006D7D5C" w:rsidRDefault="00402DE5" w:rsidP="00F81759">
      <w:pPr>
        <w:widowControl/>
        <w:autoSpaceDE/>
        <w:autoSpaceDN/>
        <w:adjustRightInd/>
        <w:rPr>
          <w:rFonts w:cs="Arial"/>
        </w:rPr>
      </w:pPr>
    </w:p>
    <w:p w14:paraId="4CAA1A85" w14:textId="54E0E820" w:rsidR="00CA5E2D" w:rsidRPr="006D7D5C" w:rsidRDefault="00CA5E2D" w:rsidP="007C5F4A">
      <w:pPr>
        <w:widowControl/>
        <w:autoSpaceDE/>
        <w:autoSpaceDN/>
        <w:adjustRightInd/>
        <w:spacing w:line="480" w:lineRule="auto"/>
        <w:jc w:val="center"/>
        <w:rPr>
          <w:rFonts w:cs="Arial"/>
          <w:b/>
        </w:rPr>
      </w:pPr>
      <w:r w:rsidRPr="006D7D5C">
        <w:rPr>
          <w:rFonts w:cs="Arial"/>
          <w:b/>
        </w:rPr>
        <w:t>GENERAL REQUIREMENTS</w:t>
      </w:r>
    </w:p>
    <w:p w14:paraId="5D3E30FF" w14:textId="34BE2923" w:rsidR="00283CA6" w:rsidRPr="006D7D5C" w:rsidRDefault="00264DFA" w:rsidP="00F81759">
      <w:pPr>
        <w:widowControl/>
        <w:autoSpaceDE/>
        <w:autoSpaceDN/>
        <w:adjustRightInd/>
        <w:rPr>
          <w:rFonts w:cs="Arial"/>
          <w:u w:val="single"/>
        </w:rPr>
      </w:pPr>
      <w:r w:rsidRPr="006D7D5C">
        <w:rPr>
          <w:rFonts w:cs="Arial"/>
          <w:b/>
          <w:u w:val="single"/>
        </w:rPr>
        <w:t xml:space="preserve">Construction </w:t>
      </w:r>
      <w:r w:rsidR="00283CA6" w:rsidRPr="006D7D5C">
        <w:rPr>
          <w:rFonts w:cs="Arial"/>
          <w:b/>
          <w:u w:val="single"/>
        </w:rPr>
        <w:t>Work Day</w:t>
      </w:r>
    </w:p>
    <w:p w14:paraId="35EA9C80"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82A9A1" w14:textId="76484BE6"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 xml:space="preserve">Construction work is to occur on weekdays (Monday thru Friday) between the hours of </w:t>
      </w:r>
      <w:r w:rsidRPr="006D7D5C">
        <w:rPr>
          <w:rFonts w:cstheme="minorHAnsi"/>
        </w:rPr>
        <w:t>7:00</w:t>
      </w:r>
      <w:r w:rsidR="002915D6">
        <w:rPr>
          <w:rFonts w:cstheme="minorHAnsi"/>
        </w:rPr>
        <w:t xml:space="preserve"> </w:t>
      </w:r>
      <w:r w:rsidRPr="006D7D5C">
        <w:rPr>
          <w:rFonts w:cstheme="minorHAnsi"/>
        </w:rPr>
        <w:t>AM and 7:00 PM.</w:t>
      </w:r>
    </w:p>
    <w:p w14:paraId="23B231C6"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2C39D2" w14:textId="77777777" w:rsidR="00283CA6" w:rsidRPr="006D7D5C" w:rsidRDefault="00283CA6" w:rsidP="00F81759">
      <w:pPr>
        <w:widowControl/>
        <w:autoSpaceDE/>
        <w:autoSpaceDN/>
        <w:adjustRightInd/>
        <w:rPr>
          <w:rFonts w:cs="Arial"/>
        </w:rPr>
      </w:pPr>
      <w:r w:rsidRPr="006D7D5C">
        <w:rPr>
          <w:rFonts w:cs="Arial"/>
        </w:rPr>
        <w:t>No construction work is to be performed on a Saturday, Sunday and the following City of Rochester recognized public holidays:</w:t>
      </w:r>
    </w:p>
    <w:p w14:paraId="69B2EC4D" w14:textId="77777777" w:rsidR="00283CA6" w:rsidRPr="006D7D5C" w:rsidRDefault="00283CA6" w:rsidP="00F8175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283CA6" w:rsidRPr="006D7D5C" w14:paraId="13B8FEA8" w14:textId="77777777" w:rsidTr="00283CA6">
        <w:trPr>
          <w:jc w:val="center"/>
        </w:trPr>
        <w:tc>
          <w:tcPr>
            <w:tcW w:w="2880" w:type="dxa"/>
          </w:tcPr>
          <w:p w14:paraId="10203CF6" w14:textId="77777777" w:rsidR="00283CA6" w:rsidRPr="006D7D5C" w:rsidRDefault="00283CA6" w:rsidP="00F81759">
            <w:pPr>
              <w:rPr>
                <w:rFonts w:asciiTheme="minorHAnsi" w:hAnsiTheme="minorHAnsi" w:cstheme="minorHAnsi"/>
                <w:sz w:val="22"/>
                <w:szCs w:val="22"/>
              </w:rPr>
            </w:pPr>
            <w:r w:rsidRPr="006D7D5C">
              <w:rPr>
                <w:rFonts w:cs="Arial"/>
                <w:sz w:val="22"/>
                <w:szCs w:val="22"/>
              </w:rPr>
              <w:t>New Year’s Day</w:t>
            </w:r>
          </w:p>
        </w:tc>
        <w:tc>
          <w:tcPr>
            <w:tcW w:w="2880" w:type="dxa"/>
          </w:tcPr>
          <w:p w14:paraId="3FCF6DE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January 1st</w:t>
            </w:r>
          </w:p>
        </w:tc>
      </w:tr>
      <w:tr w:rsidR="00283CA6" w:rsidRPr="006D7D5C" w14:paraId="5539D32C" w14:textId="77777777" w:rsidTr="00283CA6">
        <w:trPr>
          <w:jc w:val="center"/>
        </w:trPr>
        <w:tc>
          <w:tcPr>
            <w:tcW w:w="2880" w:type="dxa"/>
          </w:tcPr>
          <w:p w14:paraId="3B0E398A" w14:textId="77777777" w:rsidR="00283CA6" w:rsidRPr="006D7D5C" w:rsidRDefault="00283CA6" w:rsidP="00F81759">
            <w:pPr>
              <w:widowControl/>
              <w:autoSpaceDE/>
              <w:autoSpaceDN/>
              <w:adjustRightInd/>
              <w:rPr>
                <w:rFonts w:cs="Arial"/>
                <w:sz w:val="22"/>
                <w:szCs w:val="22"/>
              </w:rPr>
            </w:pPr>
            <w:r w:rsidRPr="006D7D5C">
              <w:rPr>
                <w:rFonts w:cs="Arial"/>
                <w:sz w:val="22"/>
                <w:szCs w:val="22"/>
              </w:rPr>
              <w:t>Martin Luther King Day</w:t>
            </w:r>
          </w:p>
        </w:tc>
        <w:tc>
          <w:tcPr>
            <w:tcW w:w="2880" w:type="dxa"/>
          </w:tcPr>
          <w:p w14:paraId="2BC23A0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January</w:t>
            </w:r>
          </w:p>
        </w:tc>
      </w:tr>
      <w:tr w:rsidR="00283CA6" w:rsidRPr="006D7D5C" w14:paraId="718F7597" w14:textId="77777777" w:rsidTr="00283CA6">
        <w:trPr>
          <w:jc w:val="center"/>
        </w:trPr>
        <w:tc>
          <w:tcPr>
            <w:tcW w:w="2880" w:type="dxa"/>
          </w:tcPr>
          <w:p w14:paraId="26671FA5" w14:textId="77777777" w:rsidR="00283CA6" w:rsidRPr="006D7D5C" w:rsidRDefault="00283CA6" w:rsidP="00F81759">
            <w:pPr>
              <w:rPr>
                <w:rFonts w:asciiTheme="minorHAnsi" w:hAnsiTheme="minorHAnsi" w:cstheme="minorHAnsi"/>
                <w:sz w:val="22"/>
                <w:szCs w:val="22"/>
              </w:rPr>
            </w:pPr>
            <w:r w:rsidRPr="006D7D5C">
              <w:rPr>
                <w:rFonts w:cs="Arial"/>
                <w:sz w:val="22"/>
                <w:szCs w:val="22"/>
              </w:rPr>
              <w:t>President’s Day</w:t>
            </w:r>
          </w:p>
        </w:tc>
        <w:tc>
          <w:tcPr>
            <w:tcW w:w="2880" w:type="dxa"/>
          </w:tcPr>
          <w:p w14:paraId="5D35BC8E"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February</w:t>
            </w:r>
          </w:p>
        </w:tc>
      </w:tr>
      <w:tr w:rsidR="00283CA6" w:rsidRPr="006D7D5C" w14:paraId="4FCF8CB3" w14:textId="77777777" w:rsidTr="00283CA6">
        <w:trPr>
          <w:jc w:val="center"/>
        </w:trPr>
        <w:tc>
          <w:tcPr>
            <w:tcW w:w="2880" w:type="dxa"/>
          </w:tcPr>
          <w:p w14:paraId="279F122D" w14:textId="77777777" w:rsidR="00283CA6" w:rsidRPr="006D7D5C" w:rsidRDefault="00283CA6" w:rsidP="00F81759">
            <w:pPr>
              <w:rPr>
                <w:rFonts w:cs="Arial"/>
                <w:szCs w:val="22"/>
              </w:rPr>
            </w:pPr>
            <w:r w:rsidRPr="006D7D5C">
              <w:rPr>
                <w:rFonts w:cs="Arial"/>
                <w:sz w:val="22"/>
                <w:szCs w:val="22"/>
              </w:rPr>
              <w:t>Good Friday</w:t>
            </w:r>
          </w:p>
        </w:tc>
        <w:tc>
          <w:tcPr>
            <w:tcW w:w="2880" w:type="dxa"/>
          </w:tcPr>
          <w:p w14:paraId="1C89069E" w14:textId="77777777" w:rsidR="00283CA6" w:rsidRPr="006D7D5C" w:rsidRDefault="00283CA6" w:rsidP="00F81759">
            <w:pPr>
              <w:rPr>
                <w:rFonts w:asciiTheme="minorHAnsi" w:hAnsiTheme="minorHAnsi" w:cstheme="minorHAnsi"/>
                <w:szCs w:val="22"/>
              </w:rPr>
            </w:pPr>
            <w:r w:rsidRPr="006D7D5C">
              <w:rPr>
                <w:rFonts w:asciiTheme="minorHAnsi" w:hAnsiTheme="minorHAnsi" w:cstheme="minorHAnsi"/>
                <w:sz w:val="22"/>
                <w:szCs w:val="22"/>
              </w:rPr>
              <w:t>Friday before Easter</w:t>
            </w:r>
          </w:p>
        </w:tc>
      </w:tr>
      <w:tr w:rsidR="00283CA6" w:rsidRPr="006D7D5C" w14:paraId="6FD4F018" w14:textId="77777777" w:rsidTr="00283CA6">
        <w:trPr>
          <w:jc w:val="center"/>
        </w:trPr>
        <w:tc>
          <w:tcPr>
            <w:tcW w:w="2880" w:type="dxa"/>
          </w:tcPr>
          <w:p w14:paraId="68559CCC" w14:textId="77777777" w:rsidR="00283CA6" w:rsidRPr="006D7D5C" w:rsidRDefault="00283CA6" w:rsidP="00F81759">
            <w:pPr>
              <w:rPr>
                <w:rFonts w:asciiTheme="minorHAnsi" w:hAnsiTheme="minorHAnsi" w:cstheme="minorHAnsi"/>
                <w:sz w:val="22"/>
                <w:szCs w:val="22"/>
              </w:rPr>
            </w:pPr>
            <w:r w:rsidRPr="006D7D5C">
              <w:rPr>
                <w:rFonts w:cs="Arial"/>
                <w:sz w:val="22"/>
                <w:szCs w:val="22"/>
              </w:rPr>
              <w:t>Memorial Day</w:t>
            </w:r>
          </w:p>
        </w:tc>
        <w:tc>
          <w:tcPr>
            <w:tcW w:w="2880" w:type="dxa"/>
          </w:tcPr>
          <w:p w14:paraId="376D1BEC"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last Monday in May</w:t>
            </w:r>
          </w:p>
        </w:tc>
      </w:tr>
      <w:tr w:rsidR="00283CA6" w:rsidRPr="006D7D5C" w14:paraId="6439F761" w14:textId="77777777" w:rsidTr="00283CA6">
        <w:trPr>
          <w:jc w:val="center"/>
        </w:trPr>
        <w:tc>
          <w:tcPr>
            <w:tcW w:w="2880" w:type="dxa"/>
          </w:tcPr>
          <w:p w14:paraId="570BADDF" w14:textId="77777777" w:rsidR="00283CA6" w:rsidRPr="006D7D5C" w:rsidRDefault="00283CA6" w:rsidP="00F81759">
            <w:pPr>
              <w:rPr>
                <w:rFonts w:asciiTheme="minorHAnsi" w:hAnsiTheme="minorHAnsi" w:cstheme="minorHAnsi"/>
                <w:sz w:val="22"/>
                <w:szCs w:val="22"/>
              </w:rPr>
            </w:pPr>
            <w:r w:rsidRPr="006D7D5C">
              <w:rPr>
                <w:rFonts w:cs="Arial"/>
                <w:sz w:val="22"/>
                <w:szCs w:val="22"/>
              </w:rPr>
              <w:t>Independence Day</w:t>
            </w:r>
          </w:p>
        </w:tc>
        <w:tc>
          <w:tcPr>
            <w:tcW w:w="2880" w:type="dxa"/>
          </w:tcPr>
          <w:p w14:paraId="761A263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July 4th</w:t>
            </w:r>
          </w:p>
        </w:tc>
      </w:tr>
      <w:tr w:rsidR="00283CA6" w:rsidRPr="006D7D5C" w14:paraId="68D470C8" w14:textId="77777777" w:rsidTr="00283CA6">
        <w:trPr>
          <w:jc w:val="center"/>
        </w:trPr>
        <w:tc>
          <w:tcPr>
            <w:tcW w:w="2880" w:type="dxa"/>
          </w:tcPr>
          <w:p w14:paraId="1ED442F2" w14:textId="77777777" w:rsidR="00283CA6" w:rsidRPr="006D7D5C" w:rsidRDefault="00283CA6" w:rsidP="00F81759">
            <w:pPr>
              <w:rPr>
                <w:rFonts w:asciiTheme="minorHAnsi" w:hAnsiTheme="minorHAnsi" w:cstheme="minorHAnsi"/>
                <w:sz w:val="22"/>
                <w:szCs w:val="22"/>
              </w:rPr>
            </w:pPr>
            <w:r w:rsidRPr="006D7D5C">
              <w:rPr>
                <w:rFonts w:cs="Arial"/>
                <w:sz w:val="22"/>
                <w:szCs w:val="22"/>
              </w:rPr>
              <w:t>Labor Day</w:t>
            </w:r>
          </w:p>
        </w:tc>
        <w:tc>
          <w:tcPr>
            <w:tcW w:w="2880" w:type="dxa"/>
          </w:tcPr>
          <w:p w14:paraId="5018F74F"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1st Monday in September</w:t>
            </w:r>
          </w:p>
        </w:tc>
      </w:tr>
      <w:tr w:rsidR="00283CA6" w:rsidRPr="006D7D5C" w14:paraId="57F3137D" w14:textId="77777777" w:rsidTr="00283CA6">
        <w:trPr>
          <w:jc w:val="center"/>
        </w:trPr>
        <w:tc>
          <w:tcPr>
            <w:tcW w:w="2880" w:type="dxa"/>
          </w:tcPr>
          <w:p w14:paraId="38F795C1" w14:textId="77777777" w:rsidR="00283CA6" w:rsidRPr="006D7D5C" w:rsidRDefault="00283CA6" w:rsidP="00F81759">
            <w:pPr>
              <w:rPr>
                <w:rFonts w:asciiTheme="minorHAnsi" w:hAnsiTheme="minorHAnsi" w:cstheme="minorHAnsi"/>
                <w:sz w:val="22"/>
                <w:szCs w:val="22"/>
              </w:rPr>
            </w:pPr>
            <w:r w:rsidRPr="006D7D5C">
              <w:rPr>
                <w:rFonts w:cs="Arial"/>
                <w:sz w:val="22"/>
                <w:szCs w:val="22"/>
              </w:rPr>
              <w:t>Columbus Day</w:t>
            </w:r>
          </w:p>
        </w:tc>
        <w:tc>
          <w:tcPr>
            <w:tcW w:w="2880" w:type="dxa"/>
          </w:tcPr>
          <w:p w14:paraId="0D38D293"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2nd Monday in October</w:t>
            </w:r>
          </w:p>
        </w:tc>
      </w:tr>
      <w:tr w:rsidR="00283CA6" w:rsidRPr="006D7D5C" w14:paraId="7E503388" w14:textId="77777777" w:rsidTr="00283CA6">
        <w:trPr>
          <w:jc w:val="center"/>
        </w:trPr>
        <w:tc>
          <w:tcPr>
            <w:tcW w:w="2880" w:type="dxa"/>
          </w:tcPr>
          <w:p w14:paraId="233F8432" w14:textId="77777777" w:rsidR="00283CA6" w:rsidRPr="006D7D5C" w:rsidRDefault="00283CA6" w:rsidP="00F81759">
            <w:pPr>
              <w:rPr>
                <w:rFonts w:asciiTheme="minorHAnsi" w:hAnsiTheme="minorHAnsi" w:cstheme="minorHAnsi"/>
                <w:sz w:val="22"/>
                <w:szCs w:val="22"/>
              </w:rPr>
            </w:pPr>
            <w:r w:rsidRPr="006D7D5C">
              <w:rPr>
                <w:rFonts w:cs="Arial"/>
                <w:sz w:val="22"/>
                <w:szCs w:val="22"/>
              </w:rPr>
              <w:t>Veteran’s Day</w:t>
            </w:r>
          </w:p>
        </w:tc>
        <w:tc>
          <w:tcPr>
            <w:tcW w:w="2880" w:type="dxa"/>
          </w:tcPr>
          <w:p w14:paraId="56BF2736"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November 11th</w:t>
            </w:r>
          </w:p>
        </w:tc>
      </w:tr>
      <w:tr w:rsidR="00283CA6" w:rsidRPr="006D7D5C" w14:paraId="509358E9" w14:textId="77777777" w:rsidTr="00283CA6">
        <w:trPr>
          <w:jc w:val="center"/>
        </w:trPr>
        <w:tc>
          <w:tcPr>
            <w:tcW w:w="2880" w:type="dxa"/>
          </w:tcPr>
          <w:p w14:paraId="65D5DE57" w14:textId="77777777" w:rsidR="00283CA6" w:rsidRPr="006D7D5C" w:rsidRDefault="00283CA6" w:rsidP="00F81759">
            <w:pPr>
              <w:widowControl/>
              <w:autoSpaceDE/>
              <w:autoSpaceDN/>
              <w:adjustRightInd/>
              <w:rPr>
                <w:rFonts w:cs="Arial"/>
                <w:sz w:val="22"/>
                <w:szCs w:val="22"/>
              </w:rPr>
            </w:pPr>
            <w:r w:rsidRPr="006D7D5C">
              <w:rPr>
                <w:rFonts w:cs="Arial"/>
                <w:sz w:val="22"/>
                <w:szCs w:val="22"/>
              </w:rPr>
              <w:t>Thanksgiving Day and</w:t>
            </w:r>
          </w:p>
          <w:p w14:paraId="58BFAC36" w14:textId="77777777" w:rsidR="00283CA6" w:rsidRPr="006D7D5C" w:rsidRDefault="00283CA6" w:rsidP="00F81759">
            <w:pPr>
              <w:widowControl/>
              <w:autoSpaceDE/>
              <w:autoSpaceDN/>
              <w:adjustRightInd/>
              <w:rPr>
                <w:rFonts w:cs="Arial"/>
                <w:sz w:val="22"/>
                <w:szCs w:val="22"/>
              </w:rPr>
            </w:pPr>
            <w:r w:rsidRPr="006D7D5C">
              <w:rPr>
                <w:rFonts w:cs="Arial"/>
                <w:sz w:val="22"/>
                <w:szCs w:val="22"/>
              </w:rPr>
              <w:t>day after</w:t>
            </w:r>
          </w:p>
        </w:tc>
        <w:tc>
          <w:tcPr>
            <w:tcW w:w="2880" w:type="dxa"/>
          </w:tcPr>
          <w:p w14:paraId="4C3E7014"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4th Thursday and Friday</w:t>
            </w:r>
          </w:p>
          <w:p w14:paraId="125E8EA7"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in November</w:t>
            </w:r>
          </w:p>
        </w:tc>
      </w:tr>
      <w:tr w:rsidR="00283CA6" w:rsidRPr="006D7D5C" w14:paraId="4C0A5C0C" w14:textId="77777777" w:rsidTr="00283CA6">
        <w:trPr>
          <w:jc w:val="center"/>
        </w:trPr>
        <w:tc>
          <w:tcPr>
            <w:tcW w:w="2880" w:type="dxa"/>
          </w:tcPr>
          <w:p w14:paraId="3FC6BDFC" w14:textId="77777777" w:rsidR="00283CA6" w:rsidRPr="006D7D5C" w:rsidRDefault="00283CA6" w:rsidP="00F81759">
            <w:pPr>
              <w:rPr>
                <w:rFonts w:asciiTheme="minorHAnsi" w:hAnsiTheme="minorHAnsi" w:cstheme="minorHAnsi"/>
                <w:sz w:val="22"/>
                <w:szCs w:val="22"/>
              </w:rPr>
            </w:pPr>
            <w:r w:rsidRPr="006D7D5C">
              <w:rPr>
                <w:rFonts w:cs="Arial"/>
                <w:sz w:val="22"/>
                <w:szCs w:val="22"/>
              </w:rPr>
              <w:t>Christmas Day</w:t>
            </w:r>
          </w:p>
        </w:tc>
        <w:tc>
          <w:tcPr>
            <w:tcW w:w="2880" w:type="dxa"/>
          </w:tcPr>
          <w:p w14:paraId="46733022"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December 25th</w:t>
            </w:r>
          </w:p>
        </w:tc>
      </w:tr>
    </w:tbl>
    <w:p w14:paraId="447A0E14" w14:textId="5C019135" w:rsidR="00283CA6" w:rsidRPr="006D7D5C" w:rsidRDefault="00283CA6" w:rsidP="00F81759">
      <w:pPr>
        <w:widowControl/>
        <w:autoSpaceDE/>
        <w:autoSpaceDN/>
        <w:adjustRightInd/>
        <w:rPr>
          <w:rFonts w:asciiTheme="majorHAnsi" w:hAnsiTheme="majorHAnsi" w:cstheme="majorHAnsi"/>
        </w:rPr>
      </w:pPr>
    </w:p>
    <w:p w14:paraId="197AE751" w14:textId="2D3467A9" w:rsidR="00283CA6" w:rsidRPr="006D7D5C" w:rsidRDefault="00283CA6" w:rsidP="00F81759">
      <w:pPr>
        <w:widowControl/>
        <w:autoSpaceDE/>
        <w:autoSpaceDN/>
        <w:adjustRightInd/>
        <w:rPr>
          <w:rFonts w:cstheme="minorHAnsi"/>
        </w:rPr>
      </w:pPr>
      <w:r w:rsidRPr="006D7D5C">
        <w:rPr>
          <w:rFonts w:cs="Arial"/>
        </w:rPr>
        <w:t xml:space="preserve">No construction work is to occur outside of the above requirements, except for emergency repairs, </w:t>
      </w:r>
      <w:r w:rsidRPr="006D7D5C">
        <w:rPr>
          <w:rFonts w:cstheme="minorHAnsi"/>
        </w:rPr>
        <w:t>unless specifically authorized in writing by the City Engineer’s office.</w:t>
      </w:r>
    </w:p>
    <w:p w14:paraId="4E7996A9" w14:textId="77777777" w:rsidR="00034F82" w:rsidRPr="006D7D5C" w:rsidRDefault="00034F82" w:rsidP="00F81759">
      <w:pPr>
        <w:widowControl/>
        <w:autoSpaceDE/>
        <w:autoSpaceDN/>
        <w:adjustRightInd/>
        <w:rPr>
          <w:rFonts w:cs="Arial"/>
        </w:rPr>
      </w:pPr>
    </w:p>
    <w:p w14:paraId="396B3372" w14:textId="74A1CF02"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Construction activities that have been pre-authorized in writing by the City Engineer’s office to occur between the hours of 10</w:t>
      </w:r>
      <w:r w:rsidRPr="006D7D5C">
        <w:rPr>
          <w:rFonts w:cstheme="minorHAnsi"/>
        </w:rPr>
        <w:t xml:space="preserve">:00 </w:t>
      </w:r>
      <w:r w:rsidR="00636C9F">
        <w:rPr>
          <w:rFonts w:cstheme="minorHAnsi"/>
        </w:rPr>
        <w:t>PM</w:t>
      </w:r>
      <w:r w:rsidRPr="006D7D5C">
        <w:rPr>
          <w:rFonts w:cstheme="minorHAnsi"/>
        </w:rPr>
        <w:t xml:space="preserve"> and 7:00 </w:t>
      </w:r>
      <w:r w:rsidR="00636C9F">
        <w:rPr>
          <w:rFonts w:cstheme="minorHAnsi"/>
        </w:rPr>
        <w:t>AM</w:t>
      </w:r>
      <w:r w:rsidRPr="006D7D5C">
        <w:rPr>
          <w:rFonts w:cstheme="minorHAnsi"/>
        </w:rPr>
        <w:t xml:space="preserve"> of the following day,</w:t>
      </w:r>
      <w:r w:rsidRPr="006D7D5C">
        <w:rPr>
          <w:rFonts w:cs="Arial"/>
        </w:rPr>
        <w:t xml:space="preserve"> are to be done in accordance with Section 75-10 Construction Activities of “The Municipal Code of the City of Rochester”.</w:t>
      </w:r>
    </w:p>
    <w:p w14:paraId="6C972846" w14:textId="1912A20C"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DF54A9"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B1872D7" w14:textId="47077E5D" w:rsidR="00205EDD" w:rsidRPr="006D7D5C" w:rsidRDefault="00264DFA" w:rsidP="00F81759">
      <w:pPr>
        <w:widowControl/>
        <w:autoSpaceDE/>
        <w:autoSpaceDN/>
        <w:adjustRightInd/>
        <w:rPr>
          <w:rFonts w:cs="Arial"/>
          <w:u w:val="single"/>
        </w:rPr>
      </w:pPr>
      <w:r w:rsidRPr="006D7D5C">
        <w:rPr>
          <w:rFonts w:cs="Arial"/>
          <w:b/>
          <w:u w:val="single"/>
        </w:rPr>
        <w:t xml:space="preserve">Coordination with </w:t>
      </w:r>
      <w:r w:rsidR="00205EDD" w:rsidRPr="006D7D5C">
        <w:rPr>
          <w:rFonts w:cs="Arial"/>
          <w:b/>
          <w:u w:val="single"/>
        </w:rPr>
        <w:t>Special Events</w:t>
      </w:r>
    </w:p>
    <w:p w14:paraId="33FA816A"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439B26" w14:textId="77777777" w:rsidR="00205EDD" w:rsidRPr="006D7D5C" w:rsidRDefault="00205EDD" w:rsidP="00F81759">
      <w:pPr>
        <w:widowControl/>
        <w:rPr>
          <w:rFonts w:cstheme="minorHAnsi"/>
        </w:rPr>
      </w:pPr>
      <w:r w:rsidRPr="006D7D5C">
        <w:rPr>
          <w:rFonts w:cstheme="minorHAnsi"/>
        </w:rPr>
        <w:t>Coordination with the City of Rochester Special Events Office, (585) 428-6690, will be required to ensure that construction activities under this Contract do not interfere with events that may be directly or indirectly impacted by the work.  The Contractor shall be responsible to coordinate the work with any events that may be scheduled within or immediately adjacent to the Project limits, the cost of which is to be included in the lump sum price bid for NYSDOT Item 619.01 Basic Work Zone Traffic Control.</w:t>
      </w:r>
    </w:p>
    <w:p w14:paraId="38A3B9E7" w14:textId="5F297235" w:rsidR="00205EDD" w:rsidRPr="006D7D5C" w:rsidRDefault="00205EDD" w:rsidP="00F81759">
      <w:pPr>
        <w:widowControl/>
        <w:autoSpaceDE/>
        <w:autoSpaceDN/>
        <w:adjustRightInd/>
        <w:rPr>
          <w:rFonts w:cstheme="minorHAnsi"/>
        </w:rPr>
      </w:pPr>
    </w:p>
    <w:p w14:paraId="306D7BD5" w14:textId="77777777" w:rsidR="003E52AF" w:rsidRPr="006D7D5C" w:rsidRDefault="003E52AF" w:rsidP="00F81759">
      <w:pPr>
        <w:rPr>
          <w:rFonts w:asciiTheme="majorHAnsi" w:hAnsiTheme="majorHAnsi" w:cstheme="majorHAnsi"/>
        </w:rPr>
      </w:pPr>
    </w:p>
    <w:p w14:paraId="733466BA" w14:textId="77777777" w:rsidR="003E52AF" w:rsidRPr="006D7D5C" w:rsidRDefault="003E52AF" w:rsidP="00F81759">
      <w:pPr>
        <w:rPr>
          <w:rFonts w:cs="Arial"/>
          <w:b/>
          <w:bCs/>
          <w:u w:val="single"/>
          <w:lang w:eastAsia="ja-JP"/>
        </w:rPr>
      </w:pPr>
      <w:r w:rsidRPr="006D7D5C">
        <w:rPr>
          <w:rFonts w:cs="Arial"/>
          <w:b/>
          <w:bCs/>
          <w:u w:val="single"/>
          <w:lang w:eastAsia="ja-JP"/>
        </w:rPr>
        <w:t>Engineer’s Field Office Location and Sign Requirements</w:t>
      </w:r>
    </w:p>
    <w:p w14:paraId="5AFC31CC" w14:textId="77777777" w:rsidR="00297459" w:rsidRPr="00297459" w:rsidRDefault="00297459" w:rsidP="00297459">
      <w:pPr>
        <w:rPr>
          <w:rFonts w:cs="Arial"/>
          <w:lang w:eastAsia="ja-JP"/>
        </w:rPr>
      </w:pPr>
    </w:p>
    <w:p w14:paraId="180F5559" w14:textId="77777777" w:rsidR="00297459" w:rsidRPr="00297459" w:rsidRDefault="00297459" w:rsidP="00297459">
      <w:pPr>
        <w:rPr>
          <w:rFonts w:cs="Arial"/>
          <w:lang w:eastAsia="ja-JP"/>
        </w:rPr>
      </w:pPr>
      <w:r w:rsidRPr="00297459">
        <w:rPr>
          <w:rFonts w:cs="Arial"/>
          <w:lang w:eastAsia="ja-JP"/>
        </w:rPr>
        <w:t xml:space="preserve">The work consists of providing for the use of the Resident Project Representative (RPR) a field office in accordance with NYSDOT Section 637 Engineer’s Field Office, Laboratory and Equipment, at a </w:t>
      </w:r>
      <w:r w:rsidRPr="00297459">
        <w:rPr>
          <w:rFonts w:cs="Arial"/>
          <w:lang w:eastAsia="ja-JP"/>
        </w:rPr>
        <w:lastRenderedPageBreak/>
        <w:t>location that is within or immediately adjacent to the Project limits, or an acceptable satellite location, and that is within the City of Rochester’s corporate limits.</w:t>
      </w:r>
    </w:p>
    <w:p w14:paraId="1F4A02F0" w14:textId="77777777" w:rsidR="00297459" w:rsidRPr="00297459" w:rsidRDefault="00297459" w:rsidP="00297459">
      <w:pPr>
        <w:rPr>
          <w:rFonts w:cs="Arial"/>
          <w:lang w:eastAsia="ja-JP"/>
        </w:rPr>
      </w:pPr>
    </w:p>
    <w:p w14:paraId="755F6F3A" w14:textId="77777777" w:rsidR="00297459" w:rsidRPr="00297459" w:rsidRDefault="00297459" w:rsidP="00297459">
      <w:pPr>
        <w:rPr>
          <w:rFonts w:cs="Arial"/>
          <w:lang w:eastAsia="ja-JP"/>
        </w:rPr>
      </w:pPr>
      <w:r w:rsidRPr="00297459">
        <w:rPr>
          <w:rFonts w:cs="Arial"/>
          <w:lang w:eastAsia="ja-JP"/>
        </w:rPr>
        <w:t>Sign panels are to be 24 inches high by 36 inches wide, pms 287C blue in color, and constructed from aluminum, fiberglass, lightweight plastic, or plyw</w:t>
      </w:r>
      <w:bookmarkStart w:id="11" w:name="_GoBack"/>
      <w:bookmarkEnd w:id="11"/>
      <w:r w:rsidRPr="00297459">
        <w:rPr>
          <w:rFonts w:cs="Arial"/>
          <w:lang w:eastAsia="ja-JP"/>
        </w:rPr>
        <w:t>ood.</w:t>
      </w:r>
    </w:p>
    <w:p w14:paraId="693AED31" w14:textId="77777777" w:rsidR="00297459" w:rsidRPr="00297459" w:rsidRDefault="00297459" w:rsidP="00297459">
      <w:pPr>
        <w:rPr>
          <w:rFonts w:cs="Arial"/>
          <w:lang w:eastAsia="ja-JP"/>
        </w:rPr>
      </w:pPr>
    </w:p>
    <w:p w14:paraId="14AA6B03" w14:textId="77777777" w:rsidR="00297459" w:rsidRPr="00297459" w:rsidRDefault="00297459" w:rsidP="00297459">
      <w:pPr>
        <w:rPr>
          <w:rFonts w:cs="Arial"/>
          <w:lang w:eastAsia="ja-JP"/>
        </w:rPr>
      </w:pPr>
      <w:r w:rsidRPr="00297459">
        <w:rPr>
          <w:rFonts w:cs="Arial"/>
          <w:lang w:eastAsia="ja-JP"/>
        </w:rPr>
        <w:t xml:space="preserve">Characters are to be </w:t>
      </w:r>
      <w:r w:rsidRPr="00297459">
        <w:rPr>
          <w:rFonts w:cs="Arial"/>
        </w:rPr>
        <w:t>swiss 721 condensed bold, 2 inch high with 2.50 inch line spacing,</w:t>
      </w:r>
      <w:r w:rsidRPr="00297459">
        <w:rPr>
          <w:rFonts w:cs="Arial"/>
          <w:lang w:eastAsia="ja-JP"/>
        </w:rPr>
        <w:t xml:space="preserve"> white in color.  Phrases are to be centered horizontally on the sign panel, and no closer than 2 inches to the outer edges of the sign panel.  Phrases may be created by either silk screen process, die cut vinyl letters (permanent adhesive), hand lettering, or stencil.</w:t>
      </w:r>
    </w:p>
    <w:p w14:paraId="68D80F61" w14:textId="77777777" w:rsidR="00297459" w:rsidRPr="00297459" w:rsidRDefault="00297459" w:rsidP="00297459">
      <w:pPr>
        <w:rPr>
          <w:rFonts w:cs="Arial"/>
          <w:lang w:eastAsia="ja-JP"/>
        </w:rPr>
      </w:pPr>
    </w:p>
    <w:p w14:paraId="43D2EC68" w14:textId="77777777" w:rsidR="00297459" w:rsidRPr="00297459" w:rsidRDefault="00297459" w:rsidP="00297459">
      <w:pPr>
        <w:rPr>
          <w:rFonts w:cs="Arial"/>
        </w:rPr>
      </w:pPr>
      <w:r w:rsidRPr="00297459">
        <w:rPr>
          <w:rFonts w:cs="Arial"/>
          <w:lang w:eastAsia="ja-JP"/>
        </w:rPr>
        <w:t xml:space="preserve">The Contractor is to provide a minimum of two (2), and a maximum of four (4) sign panels, the cost of which is included in the unit price bid for the engineer’s field office.  </w:t>
      </w:r>
      <w:r w:rsidRPr="00297459">
        <w:rPr>
          <w:rFonts w:cs="Arial"/>
        </w:rPr>
        <w:t xml:space="preserve">Two (2) sign panels are required to be installed at the field office, mounted either </w:t>
      </w:r>
      <w:r w:rsidRPr="00297459">
        <w:rPr>
          <w:rFonts w:cs="Arial"/>
          <w:lang w:eastAsia="ja-JP"/>
        </w:rPr>
        <w:t>on separate street facing window panels, or one (1) each on a street facing window panel and on the main entry door.  Two (2) auxiliary</w:t>
      </w:r>
      <w:r w:rsidRPr="00297459">
        <w:rPr>
          <w:rFonts w:cs="Arial"/>
        </w:rPr>
        <w:t xml:space="preserve"> sign panels will be required to be provided and erected within the Project limits only when the field office is not located within or immediately adjacent to the Project limits.  Location and mounting method of the auxiliary sign panels will be as approved of by the Project representative.</w:t>
      </w:r>
    </w:p>
    <w:p w14:paraId="0DC42867" w14:textId="77777777" w:rsidR="00297459" w:rsidRPr="00297459" w:rsidRDefault="00297459" w:rsidP="00297459">
      <w:pPr>
        <w:rPr>
          <w:rFonts w:cs="Arial"/>
          <w:lang w:eastAsia="ja-JP"/>
        </w:rPr>
      </w:pPr>
    </w:p>
    <w:p w14:paraId="394EA9FF" w14:textId="77777777" w:rsidR="00297459" w:rsidRPr="00297459" w:rsidRDefault="00297459" w:rsidP="00297459">
      <w:pPr>
        <w:rPr>
          <w:rFonts w:cs="Arial"/>
        </w:rPr>
      </w:pPr>
      <w:r w:rsidRPr="00297459">
        <w:rPr>
          <w:rFonts w:cs="Arial"/>
        </w:rPr>
        <w:t>The sign panels are to provide the following information:</w:t>
      </w:r>
    </w:p>
    <w:p w14:paraId="19DC666B" w14:textId="77777777" w:rsidR="00297459" w:rsidRPr="00297459" w:rsidRDefault="00297459" w:rsidP="00297459">
      <w:pPr>
        <w:rPr>
          <w:rFonts w:cs="Arial"/>
        </w:rPr>
      </w:pPr>
    </w:p>
    <w:p w14:paraId="3751D4FD" w14:textId="77777777" w:rsidR="00297459" w:rsidRPr="00297459" w:rsidRDefault="00297459" w:rsidP="00297459">
      <w:pPr>
        <w:pStyle w:val="ListParagraph"/>
        <w:widowControl/>
        <w:numPr>
          <w:ilvl w:val="0"/>
          <w:numId w:val="20"/>
        </w:numPr>
        <w:autoSpaceDE/>
        <w:adjustRightInd/>
        <w:ind w:left="450" w:hanging="180"/>
        <w:rPr>
          <w:rFonts w:cs="Arial"/>
        </w:rPr>
      </w:pPr>
      <w:r w:rsidRPr="00297459">
        <w:rPr>
          <w:rFonts w:cs="Arial"/>
        </w:rPr>
        <w:t>CITY OF ROCHESTER</w:t>
      </w:r>
    </w:p>
    <w:p w14:paraId="5964B7A3" w14:textId="77777777" w:rsidR="00297459" w:rsidRPr="00297459" w:rsidRDefault="00297459" w:rsidP="00297459">
      <w:pPr>
        <w:pStyle w:val="ListParagraph"/>
        <w:widowControl/>
        <w:numPr>
          <w:ilvl w:val="0"/>
          <w:numId w:val="20"/>
        </w:numPr>
        <w:autoSpaceDE/>
        <w:adjustRightInd/>
        <w:ind w:left="450" w:hanging="180"/>
        <w:rPr>
          <w:rFonts w:cs="Arial"/>
        </w:rPr>
      </w:pPr>
      <w:r w:rsidRPr="00297459">
        <w:rPr>
          <w:rFonts w:cs="Arial"/>
        </w:rPr>
        <w:t>CONSTRUCTION FIELD OFFICE</w:t>
      </w:r>
    </w:p>
    <w:p w14:paraId="07E5DE3B"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PROJECT REPRESENTATIVE</w:t>
      </w:r>
    </w:p>
    <w:p w14:paraId="188B3422"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000 Xxxxxx Xxxxx (field office address)</w:t>
      </w:r>
    </w:p>
    <w:p w14:paraId="2F5BC6C2"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(000) 000-0000 (field office phone number)</w:t>
      </w:r>
    </w:p>
    <w:p w14:paraId="6EE4C21C" w14:textId="77777777" w:rsidR="00297459" w:rsidRPr="00297459" w:rsidRDefault="00297459" w:rsidP="00297459">
      <w:pPr>
        <w:rPr>
          <w:rFonts w:cs="Arial"/>
        </w:rPr>
      </w:pPr>
    </w:p>
    <w:p w14:paraId="58F7B0DE" w14:textId="77777777" w:rsidR="00297459" w:rsidRPr="00297459" w:rsidRDefault="00297459" w:rsidP="00297459">
      <w:pPr>
        <w:widowControl/>
        <w:autoSpaceDE/>
        <w:adjustRightInd/>
        <w:rPr>
          <w:rFonts w:cs="Arial"/>
        </w:rPr>
      </w:pPr>
    </w:p>
    <w:p w14:paraId="21D1C6BA" w14:textId="77777777" w:rsidR="00835868" w:rsidRPr="006D7D5C" w:rsidRDefault="00835868" w:rsidP="00F81759">
      <w:pPr>
        <w:widowControl/>
        <w:autoSpaceDE/>
        <w:autoSpaceDN/>
        <w:adjustRightInd/>
        <w:rPr>
          <w:rFonts w:cs="Arial"/>
          <w:b/>
          <w:u w:val="single"/>
        </w:rPr>
      </w:pPr>
      <w:r w:rsidRPr="006D7D5C">
        <w:rPr>
          <w:rFonts w:cs="Arial"/>
          <w:b/>
          <w:u w:val="single"/>
        </w:rPr>
        <w:t>Maintain Public Access</w:t>
      </w:r>
    </w:p>
    <w:p w14:paraId="07C1853F" w14:textId="77777777" w:rsidR="00835868" w:rsidRPr="006D7D5C" w:rsidRDefault="00835868"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2173CA" w14:textId="77777777" w:rsidR="00835868" w:rsidRPr="006D7D5C" w:rsidRDefault="00835868" w:rsidP="00F81759">
      <w:pPr>
        <w:widowControl/>
        <w:autoSpaceDE/>
        <w:autoSpaceDN/>
        <w:adjustRightInd/>
        <w:rPr>
          <w:rFonts w:asciiTheme="majorHAnsi" w:hAnsiTheme="majorHAnsi" w:cstheme="majorHAnsi"/>
        </w:rPr>
      </w:pPr>
      <w:r w:rsidRPr="006D7D5C">
        <w:t>The Contractor shall provide and maintain at all times safe and adequate ingress and egress for intersecting roads, residences, business establishments, adjacent properties, bus stops and other transportation facilities for vehicles, pedestrians and bicycles, at existing or at new access points, consistent with the work, in accordance with NYSDOT Section 619 Work Zone Traffic Control.</w:t>
      </w:r>
    </w:p>
    <w:p w14:paraId="6C63E52C" w14:textId="77777777" w:rsidR="00835868" w:rsidRPr="006D7D5C" w:rsidRDefault="00835868" w:rsidP="00F81759">
      <w:pPr>
        <w:widowControl/>
        <w:autoSpaceDE/>
        <w:autoSpaceDN/>
        <w:adjustRightInd/>
      </w:pPr>
    </w:p>
    <w:p w14:paraId="4F5BAC30" w14:textId="77777777" w:rsidR="00835868" w:rsidRPr="006D7D5C" w:rsidRDefault="00835868" w:rsidP="00F81759">
      <w:pPr>
        <w:rPr>
          <w:rFonts w:cs="Arial"/>
        </w:rPr>
      </w:pPr>
      <w:r w:rsidRPr="006D7D5C">
        <w:rPr>
          <w:rFonts w:cs="Arial"/>
        </w:rPr>
        <w:t>The Contractor shall be responsible for obtaining contacts and coordinating access with these and other affected property owners and tenants.  The Contractor shall make any and all reasonable efforts to ensure proper coordination, and to limit impacts to these and other adjacent facilities to the greatest extent possible.</w:t>
      </w:r>
    </w:p>
    <w:p w14:paraId="0AE99A29" w14:textId="77777777" w:rsidR="00835868" w:rsidRPr="006D7D5C" w:rsidRDefault="00835868" w:rsidP="00F81759">
      <w:pPr>
        <w:widowControl/>
        <w:autoSpaceDE/>
        <w:autoSpaceDN/>
        <w:adjustRightInd/>
      </w:pPr>
    </w:p>
    <w:p w14:paraId="3ECBDFE0" w14:textId="7FC40A43" w:rsidR="00835868" w:rsidRPr="006D7D5C" w:rsidRDefault="00835868" w:rsidP="00F81759">
      <w:pPr>
        <w:widowControl/>
        <w:autoSpaceDE/>
        <w:autoSpaceDN/>
        <w:adjustRightInd/>
        <w:rPr>
          <w:rFonts w:asciiTheme="majorHAnsi" w:hAnsiTheme="majorHAnsi" w:cstheme="majorHAnsi"/>
        </w:rPr>
      </w:pPr>
      <w:r w:rsidRPr="006D7D5C">
        <w:t>The Contractor shall maintain pedestrian access on at least one side of the street at all times, in accordance with the Contract Documents and the M</w:t>
      </w:r>
      <w:r w:rsidR="007B24DD">
        <w:t xml:space="preserve">anual on </w:t>
      </w:r>
      <w:r w:rsidRPr="006D7D5C">
        <w:t>U</w:t>
      </w:r>
      <w:r w:rsidR="007B24DD">
        <w:t xml:space="preserve">niform </w:t>
      </w:r>
      <w:r w:rsidRPr="006D7D5C">
        <w:t>T</w:t>
      </w:r>
      <w:r w:rsidR="007B24DD">
        <w:t xml:space="preserve">raffic </w:t>
      </w:r>
      <w:r w:rsidRPr="006D7D5C">
        <w:t>C</w:t>
      </w:r>
      <w:r w:rsidR="007B24DD">
        <w:t xml:space="preserve">ontrol </w:t>
      </w:r>
      <w:r w:rsidRPr="006D7D5C">
        <w:t>D</w:t>
      </w:r>
      <w:r w:rsidR="007B24DD">
        <w:t>evices (MUTCD)</w:t>
      </w:r>
      <w:r w:rsidRPr="006D7D5C">
        <w:t xml:space="preserve">.  Pedestrian access may be provided using existing or temporary sidewalk or path.  Pedestrian paths or other areas used by pedestrians that are adjacent to potentially hazardous areas shall be protected to prevent pedestrian intrusion </w:t>
      </w:r>
      <w:r w:rsidR="007B24DD">
        <w:t>i</w:t>
      </w:r>
      <w:r w:rsidRPr="006D7D5C">
        <w:t>nto the hazardous area.</w:t>
      </w:r>
    </w:p>
    <w:p w14:paraId="2E586B12"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832584B" w14:textId="6E7A7BC5" w:rsidR="003E52AF" w:rsidRPr="006D7D5C" w:rsidRDefault="003E52AF" w:rsidP="00F81759">
      <w:pPr>
        <w:widowControl/>
        <w:tabs>
          <w:tab w:val="left" w:pos="720"/>
          <w:tab w:val="right" w:leader="dot" w:pos="9990"/>
        </w:tabs>
        <w:rPr>
          <w:rFonts w:cs="Arial"/>
        </w:rPr>
      </w:pPr>
    </w:p>
    <w:p w14:paraId="0583A8D2" w14:textId="2B58B27C" w:rsidR="003E52AF" w:rsidRPr="006D7D5C" w:rsidRDefault="003E52AF" w:rsidP="00F81759">
      <w:pPr>
        <w:widowControl/>
        <w:autoSpaceDE/>
        <w:autoSpaceDN/>
        <w:adjustRightInd/>
        <w:rPr>
          <w:rFonts w:cs="Arial"/>
        </w:rPr>
      </w:pPr>
      <w:r w:rsidRPr="006D7D5C">
        <w:rPr>
          <w:rStyle w:val="CommentReference"/>
        </w:rPr>
        <w:commentReference w:id="12"/>
      </w:r>
      <w:r w:rsidRPr="006D7D5C">
        <w:rPr>
          <w:rFonts w:cstheme="minorHAnsi"/>
          <w:b/>
          <w:u w:val="single"/>
        </w:rPr>
        <w:t>New York State Vendor Responsibility Questionnaire For-Profit Construction (CCA-2)</w:t>
      </w:r>
    </w:p>
    <w:p w14:paraId="26F0441A"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715BAE" w14:textId="173CBB45" w:rsidR="003E52AF" w:rsidRPr="006D7D5C" w:rsidRDefault="003E52AF" w:rsidP="00F81759">
      <w:pPr>
        <w:widowControl/>
        <w:autoSpaceDE/>
        <w:autoSpaceDN/>
        <w:adjustRightInd/>
      </w:pPr>
      <w:r w:rsidRPr="006D7D5C">
        <w:t xml:space="preserve">This is a locally administered Federal-Aid </w:t>
      </w:r>
      <w:r w:rsidR="00705F06">
        <w:t>Project</w:t>
      </w:r>
      <w:r w:rsidRPr="006D7D5C">
        <w:t xml:space="preserve"> with the oversight of the New York State Department of Transportation (NYSDOT).</w:t>
      </w:r>
    </w:p>
    <w:p w14:paraId="19D711EF" w14:textId="77777777" w:rsidR="003E52AF" w:rsidRPr="006D7D5C" w:rsidRDefault="003E52AF" w:rsidP="00F81759">
      <w:pPr>
        <w:widowControl/>
        <w:autoSpaceDE/>
        <w:autoSpaceDN/>
        <w:adjustRightInd/>
      </w:pPr>
    </w:p>
    <w:p w14:paraId="6AD7AAA1" w14:textId="534617F6" w:rsidR="003E52AF" w:rsidRPr="006D7D5C" w:rsidRDefault="003E52AF" w:rsidP="00F81759">
      <w:pPr>
        <w:rPr>
          <w:rFonts w:cstheme="minorHAnsi"/>
        </w:rPr>
      </w:pPr>
      <w:r w:rsidRPr="006D7D5C">
        <w:rPr>
          <w:rFonts w:cstheme="minorHAnsi"/>
        </w:rPr>
        <w:t xml:space="preserve">New York State law requires that public works contracts be awarded to responsible bidders.  New York </w:t>
      </w:r>
      <w:r w:rsidR="00075DEA">
        <w:rPr>
          <w:rFonts w:cstheme="minorHAnsi"/>
        </w:rPr>
        <w:t xml:space="preserve">State </w:t>
      </w:r>
      <w:r w:rsidRPr="006D7D5C">
        <w:rPr>
          <w:rFonts w:cstheme="minorHAnsi"/>
        </w:rPr>
        <w:t xml:space="preserve">does not require firms to pre-qualify prior to their submission of bids.  Instead the </w:t>
      </w:r>
      <w:r w:rsidR="00075DEA">
        <w:rPr>
          <w:rFonts w:cstheme="minorHAnsi"/>
        </w:rPr>
        <w:t>a</w:t>
      </w:r>
      <w:r w:rsidRPr="006D7D5C">
        <w:rPr>
          <w:rFonts w:cstheme="minorHAnsi"/>
        </w:rPr>
        <w:t xml:space="preserve">pparent </w:t>
      </w:r>
      <w:r w:rsidR="00075DEA">
        <w:rPr>
          <w:rFonts w:cstheme="minorHAnsi"/>
        </w:rPr>
        <w:t>l</w:t>
      </w:r>
      <w:r w:rsidRPr="006D7D5C">
        <w:rPr>
          <w:rFonts w:cstheme="minorHAnsi"/>
        </w:rPr>
        <w:t xml:space="preserve">ow </w:t>
      </w:r>
      <w:r w:rsidR="00075DEA">
        <w:rPr>
          <w:rFonts w:cstheme="minorHAnsi"/>
        </w:rPr>
        <w:t>b</w:t>
      </w:r>
      <w:r w:rsidRPr="006D7D5C">
        <w:rPr>
          <w:rFonts w:cstheme="minorHAnsi"/>
        </w:rPr>
        <w:t>idder/</w:t>
      </w:r>
      <w:r w:rsidR="00075DEA">
        <w:rPr>
          <w:rFonts w:cstheme="minorHAnsi"/>
        </w:rPr>
        <w:t>w</w:t>
      </w:r>
      <w:r w:rsidRPr="006D7D5C">
        <w:rPr>
          <w:rFonts w:cstheme="minorHAnsi"/>
        </w:rPr>
        <w:t xml:space="preserve">inner and proposed </w:t>
      </w:r>
      <w:r w:rsidR="00705F06">
        <w:rPr>
          <w:rFonts w:cstheme="minorHAnsi"/>
        </w:rPr>
        <w:t>Subcontractor</w:t>
      </w:r>
      <w:r w:rsidRPr="006D7D5C">
        <w:rPr>
          <w:rFonts w:cstheme="minorHAnsi"/>
        </w:rPr>
        <w:t xml:space="preserve">(s) must "post-qualify" and a </w:t>
      </w:r>
      <w:r w:rsidRPr="006D7D5C">
        <w:rPr>
          <w:rFonts w:cstheme="minorHAnsi"/>
          <w:b/>
        </w:rPr>
        <w:t xml:space="preserve">New York State Vendor </w:t>
      </w:r>
      <w:r w:rsidRPr="006D7D5C">
        <w:rPr>
          <w:rFonts w:cstheme="minorHAnsi"/>
          <w:b/>
        </w:rPr>
        <w:lastRenderedPageBreak/>
        <w:t>Responsibility Questionnaire For-Profit Construction (CCA-2)</w:t>
      </w:r>
      <w:r w:rsidRPr="006D7D5C">
        <w:rPr>
          <w:rFonts w:cstheme="minorHAnsi"/>
        </w:rPr>
        <w:t xml:space="preserve"> form must be approved by NYSDOT prior to the award of a </w:t>
      </w:r>
      <w:r w:rsidR="00705F06">
        <w:rPr>
          <w:rFonts w:cstheme="minorHAnsi"/>
        </w:rPr>
        <w:t>Contract</w:t>
      </w:r>
      <w:r w:rsidRPr="006D7D5C">
        <w:rPr>
          <w:rFonts w:cstheme="minorHAnsi"/>
        </w:rPr>
        <w:t>, or approval to subcontract.  An approved CCA-2</w:t>
      </w:r>
      <w:r w:rsidR="00075DEA">
        <w:rPr>
          <w:rFonts w:cstheme="minorHAnsi"/>
        </w:rPr>
        <w:t xml:space="preserve"> form</w:t>
      </w:r>
      <w:r w:rsidRPr="006D7D5C">
        <w:rPr>
          <w:rFonts w:cstheme="minorHAnsi"/>
        </w:rPr>
        <w:t xml:space="preserve"> covers NYSDOT work for one </w:t>
      </w:r>
      <w:r w:rsidR="002915D6">
        <w:rPr>
          <w:rFonts w:cstheme="minorHAnsi"/>
        </w:rPr>
        <w:t xml:space="preserve">(1) </w:t>
      </w:r>
      <w:r w:rsidRPr="006D7D5C">
        <w:rPr>
          <w:rFonts w:cstheme="minorHAnsi"/>
        </w:rPr>
        <w:t>calendar year.</w:t>
      </w:r>
    </w:p>
    <w:p w14:paraId="6EB9D427" w14:textId="77777777" w:rsidR="003E52AF" w:rsidRPr="006D7D5C" w:rsidRDefault="003E52AF" w:rsidP="00F81759">
      <w:pPr>
        <w:rPr>
          <w:rFonts w:cstheme="minorHAnsi"/>
        </w:rPr>
      </w:pPr>
    </w:p>
    <w:p w14:paraId="6A0CCB22" w14:textId="050FE609" w:rsidR="003E52AF" w:rsidRPr="006D7D5C" w:rsidRDefault="003E52AF" w:rsidP="00F81759">
      <w:pPr>
        <w:rPr>
          <w:rFonts w:eastAsia="Times New Roman"/>
        </w:rPr>
      </w:pPr>
      <w:r w:rsidRPr="006D7D5C">
        <w:rPr>
          <w:rFonts w:cstheme="minorHAnsi"/>
        </w:rPr>
        <w:t xml:space="preserve">In accordance with NYSDOT Section 105-05 Vendor Responsibility: “The Contractor shall at all times during the </w:t>
      </w:r>
      <w:r w:rsidR="00705F06">
        <w:rPr>
          <w:rFonts w:cstheme="minorHAnsi"/>
        </w:rPr>
        <w:t>Contract</w:t>
      </w:r>
      <w:r w:rsidRPr="006D7D5C">
        <w:rPr>
          <w:rFonts w:cstheme="minorHAnsi"/>
        </w:rPr>
        <w:t xml:space="preserve"> term remain responsible.”  Failure to maintain and provide responsibility documentation may result in non-payment or</w:t>
      </w:r>
      <w:r w:rsidRPr="006D7D5C">
        <w:rPr>
          <w:rFonts w:eastAsia="Times New Roman" w:cstheme="minorHAnsi"/>
        </w:rPr>
        <w:t xml:space="preserve"> </w:t>
      </w:r>
      <w:r w:rsidRPr="006D7D5C">
        <w:rPr>
          <w:rFonts w:eastAsia="Times New Roman"/>
        </w:rPr>
        <w:t>suspension of work.</w:t>
      </w:r>
    </w:p>
    <w:p w14:paraId="07D9D802" w14:textId="77777777" w:rsidR="003E52AF" w:rsidRPr="006D7D5C" w:rsidRDefault="003E52AF" w:rsidP="00F81759">
      <w:pPr>
        <w:widowControl/>
        <w:autoSpaceDE/>
        <w:autoSpaceDN/>
        <w:adjustRightInd/>
      </w:pPr>
    </w:p>
    <w:p w14:paraId="4B40737B" w14:textId="77777777" w:rsidR="003E52AF" w:rsidRPr="006D7D5C" w:rsidRDefault="003E52AF" w:rsidP="00F81759">
      <w:pPr>
        <w:widowControl/>
        <w:autoSpaceDE/>
        <w:autoSpaceDN/>
        <w:adjustRightInd/>
      </w:pPr>
      <w:r w:rsidRPr="006D7D5C">
        <w:t>Questionnaires can be obtained by calling NYSDOT at (518) 457-1564, or can be found on the NYSDOT website at:</w:t>
      </w:r>
    </w:p>
    <w:p w14:paraId="029B1CB7" w14:textId="77777777" w:rsidR="003E52AF" w:rsidRPr="006D7D5C" w:rsidRDefault="003E52AF" w:rsidP="00F81759">
      <w:pPr>
        <w:widowControl/>
        <w:autoSpaceDE/>
        <w:autoSpaceDN/>
        <w:adjustRightInd/>
      </w:pPr>
    </w:p>
    <w:p w14:paraId="13A94298" w14:textId="7FDB9A8A" w:rsidR="003E52AF" w:rsidRPr="006D7D5C" w:rsidRDefault="00297459" w:rsidP="00F81759">
      <w:pPr>
        <w:widowControl/>
        <w:autoSpaceDE/>
        <w:autoSpaceDN/>
        <w:adjustRightInd/>
      </w:pPr>
      <w:hyperlink r:id="rId12" w:history="1">
        <w:r w:rsidR="003E52AF" w:rsidRPr="006D7D5C">
          <w:rPr>
            <w:rStyle w:val="Hyperlink"/>
            <w:b/>
            <w:i/>
            <w:color w:val="auto"/>
            <w:u w:val="none"/>
          </w:rPr>
          <w:t>https://www.dot.ny.gov/bids-and-lettings/construction-</w:t>
        </w:r>
        <w:r w:rsidR="00705F06">
          <w:rPr>
            <w:rStyle w:val="Hyperlink"/>
            <w:b/>
            <w:i/>
            <w:color w:val="auto"/>
            <w:u w:val="none"/>
          </w:rPr>
          <w:t>Contractors</w:t>
        </w:r>
        <w:r w:rsidR="003E52AF" w:rsidRPr="006D7D5C">
          <w:rPr>
            <w:rStyle w:val="Hyperlink"/>
            <w:b/>
            <w:i/>
            <w:color w:val="auto"/>
            <w:u w:val="none"/>
          </w:rPr>
          <w:t>/general-info</w:t>
        </w:r>
      </w:hyperlink>
    </w:p>
    <w:p w14:paraId="5F6C77D8" w14:textId="77777777" w:rsidR="003E52AF" w:rsidRPr="006D7D5C" w:rsidRDefault="003E52AF" w:rsidP="00F81759">
      <w:pPr>
        <w:widowControl/>
        <w:autoSpaceDE/>
        <w:autoSpaceDN/>
        <w:adjustRightInd/>
      </w:pPr>
    </w:p>
    <w:p w14:paraId="5F3E73E8" w14:textId="77777777" w:rsidR="003E52AF" w:rsidRPr="006D7D5C" w:rsidRDefault="003E52AF" w:rsidP="00F81759">
      <w:pPr>
        <w:widowControl/>
        <w:shd w:val="clear" w:color="auto" w:fill="FFFFFF"/>
        <w:autoSpaceDE/>
        <w:autoSpaceDN/>
        <w:adjustRightInd/>
        <w:rPr>
          <w:rFonts w:eastAsia="Times New Roman" w:cs="Arial"/>
        </w:rPr>
      </w:pPr>
      <w:r w:rsidRPr="006D7D5C">
        <w:rPr>
          <w:rFonts w:eastAsia="Times New Roman" w:cs="Arial"/>
        </w:rPr>
        <w:t>Firms may file either electronically through the OSC site, or can print out the CCA-2, and mail a signed and notarized original copy to:</w:t>
      </w:r>
    </w:p>
    <w:p w14:paraId="79F16E55" w14:textId="77777777" w:rsidR="003E52AF" w:rsidRPr="006D7D5C" w:rsidRDefault="003E52AF" w:rsidP="00F81759">
      <w:pPr>
        <w:widowControl/>
        <w:shd w:val="clear" w:color="auto" w:fill="FFFFFF"/>
        <w:autoSpaceDE/>
        <w:autoSpaceDN/>
        <w:adjustRightInd/>
        <w:rPr>
          <w:rFonts w:eastAsia="Times New Roman" w:cs="Arial"/>
        </w:rPr>
      </w:pPr>
    </w:p>
    <w:p w14:paraId="3E22B80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New York State Department of Transportation</w:t>
      </w:r>
    </w:p>
    <w:p w14:paraId="54FAB5D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Contract Management</w:t>
      </w:r>
    </w:p>
    <w:p w14:paraId="311ED605"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50 Wolf Road, 1st Floor, Suite 1CM</w:t>
      </w:r>
    </w:p>
    <w:p w14:paraId="07053A4A"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Albany, NY 12232</w:t>
      </w:r>
    </w:p>
    <w:p w14:paraId="6E99CC65" w14:textId="77777777" w:rsidR="003E52AF" w:rsidRPr="006D7D5C" w:rsidRDefault="003E52AF" w:rsidP="00F81759">
      <w:pPr>
        <w:widowControl/>
        <w:autoSpaceDE/>
        <w:autoSpaceDN/>
        <w:adjustRightInd/>
      </w:pPr>
    </w:p>
    <w:p w14:paraId="1D4342A4" w14:textId="5E879FED" w:rsidR="003E52AF" w:rsidRPr="006D7D5C" w:rsidRDefault="003E52AF" w:rsidP="00F81759">
      <w:pPr>
        <w:widowControl/>
        <w:autoSpaceDE/>
        <w:autoSpaceDN/>
        <w:adjustRightInd/>
      </w:pPr>
      <w:r w:rsidRPr="006D7D5C">
        <w:t xml:space="preserve">Whenever local </w:t>
      </w:r>
      <w:r w:rsidR="00705F06">
        <w:t>Contract</w:t>
      </w:r>
      <w:r w:rsidRPr="006D7D5C">
        <w:t xml:space="preserve"> requirements differ from Federal requirements, the Federal requirements will prevail.</w:t>
      </w:r>
    </w:p>
    <w:p w14:paraId="38606279" w14:textId="77777777" w:rsidR="003E52AF" w:rsidRPr="006D7D5C" w:rsidRDefault="003E52AF" w:rsidP="00F81759">
      <w:pPr>
        <w:widowControl/>
        <w:autoSpaceDE/>
        <w:autoSpaceDN/>
        <w:adjustRightInd/>
      </w:pPr>
    </w:p>
    <w:p w14:paraId="5370F4C2" w14:textId="77777777" w:rsidR="003E52AF" w:rsidRPr="006D7D5C" w:rsidRDefault="003E52AF" w:rsidP="00F81759">
      <w:pPr>
        <w:rPr>
          <w:rFonts w:cs="Arial"/>
        </w:rPr>
      </w:pPr>
    </w:p>
    <w:p w14:paraId="2F6A94BD" w14:textId="77777777" w:rsidR="003E52AF" w:rsidRPr="006D7D5C" w:rsidRDefault="003E52AF" w:rsidP="00F81759">
      <w:pPr>
        <w:tabs>
          <w:tab w:val="left" w:pos="-1440"/>
          <w:tab w:val="left" w:pos="-720"/>
        </w:tabs>
        <w:suppressAutoHyphens/>
        <w:rPr>
          <w:rFonts w:cs="Arial"/>
          <w:b/>
        </w:rPr>
      </w:pPr>
      <w:r w:rsidRPr="006D7D5C">
        <w:rPr>
          <w:rFonts w:cs="Arial"/>
          <w:b/>
          <w:u w:val="single"/>
        </w:rPr>
        <w:t>Ordering and Installing Traffic/Lighting Poles and Appurtenances</w:t>
      </w:r>
    </w:p>
    <w:p w14:paraId="26D8DD78" w14:textId="77777777" w:rsidR="003E52AF" w:rsidRPr="006D7D5C" w:rsidRDefault="003E52AF" w:rsidP="00F81759">
      <w:pPr>
        <w:tabs>
          <w:tab w:val="left" w:pos="-1440"/>
          <w:tab w:val="left" w:pos="-720"/>
        </w:tabs>
        <w:suppressAutoHyphens/>
        <w:rPr>
          <w:rFonts w:cs="Arial"/>
        </w:rPr>
      </w:pPr>
    </w:p>
    <w:p w14:paraId="68B51105" w14:textId="776C7EA8" w:rsidR="003E52AF" w:rsidRPr="006D7D5C" w:rsidRDefault="003E52AF" w:rsidP="00F81759">
      <w:pPr>
        <w:tabs>
          <w:tab w:val="left" w:pos="-1440"/>
          <w:tab w:val="left" w:pos="-720"/>
        </w:tabs>
        <w:suppressAutoHyphens/>
        <w:rPr>
          <w:rFonts w:cs="Arial"/>
        </w:rPr>
      </w:pPr>
      <w:r w:rsidRPr="006D7D5C">
        <w:rPr>
          <w:rFonts w:cs="Arial"/>
        </w:rPr>
        <w:t xml:space="preserve">Traffic/lighting poles and appurtenances typically require long lead time for shop drawing approval, ordering, fabrication, delivery, and curing of the concrete foundations.  The Contractor shall assure that the lead times for these items are accommodated.  It is advised that shop drawings and cut sheets be submitted for review and approval immediately upon </w:t>
      </w:r>
      <w:r w:rsidR="00705F06">
        <w:rPr>
          <w:rFonts w:cs="Arial"/>
        </w:rPr>
        <w:t>Project</w:t>
      </w:r>
      <w:r w:rsidRPr="006D7D5C">
        <w:rPr>
          <w:rFonts w:cs="Arial"/>
        </w:rPr>
        <w:t xml:space="preserve"> award to avoid unnecessary delay.</w:t>
      </w:r>
    </w:p>
    <w:p w14:paraId="055AD126" w14:textId="77777777" w:rsidR="003E52AF" w:rsidRPr="006D7D5C" w:rsidRDefault="003E52AF" w:rsidP="00F81759">
      <w:pPr>
        <w:rPr>
          <w:rFonts w:cs="Arial"/>
        </w:rPr>
      </w:pPr>
    </w:p>
    <w:p w14:paraId="00C10C31" w14:textId="77777777" w:rsidR="003E52AF" w:rsidRPr="006D7D5C" w:rsidRDefault="003E52AF" w:rsidP="00F81759">
      <w:pPr>
        <w:widowControl/>
        <w:autoSpaceDE/>
        <w:autoSpaceDN/>
        <w:adjustRightInd/>
      </w:pPr>
    </w:p>
    <w:p w14:paraId="08FD5DFD" w14:textId="77777777" w:rsidR="003E52AF" w:rsidRPr="006D7D5C" w:rsidRDefault="003E52AF" w:rsidP="00F81759">
      <w:pPr>
        <w:rPr>
          <w:rFonts w:cs="Arial"/>
          <w:b/>
          <w:u w:val="single"/>
        </w:rPr>
      </w:pPr>
      <w:r w:rsidRPr="006D7D5C">
        <w:rPr>
          <w:rFonts w:cs="Arial"/>
          <w:b/>
          <w:u w:val="single"/>
        </w:rPr>
        <w:t>Progress Schedule</w:t>
      </w:r>
    </w:p>
    <w:p w14:paraId="7B0B7080" w14:textId="77777777" w:rsidR="003E52AF" w:rsidRPr="006D7D5C" w:rsidRDefault="003E52AF" w:rsidP="00F81759">
      <w:pPr>
        <w:rPr>
          <w:rFonts w:cs="Arial"/>
        </w:rPr>
      </w:pPr>
    </w:p>
    <w:p w14:paraId="00E7CFAF" w14:textId="4BA32ED6" w:rsidR="003E52AF" w:rsidRPr="006D7D5C" w:rsidRDefault="003E52AF" w:rsidP="00F81759">
      <w:pPr>
        <w:rPr>
          <w:rFonts w:cs="Arial"/>
        </w:rPr>
      </w:pPr>
      <w:r w:rsidRPr="006D7D5C">
        <w:rPr>
          <w:rStyle w:val="CommentReference"/>
        </w:rPr>
        <w:commentReference w:id="13"/>
      </w:r>
      <w:r w:rsidRPr="006D7D5C">
        <w:rPr>
          <w:rFonts w:cs="Arial"/>
        </w:rPr>
        <w:t>The Contractor shall prepare and submit for review a baseline progress schedule to the Project Manager as required by</w:t>
      </w:r>
      <w:r w:rsidRPr="006D7D5C">
        <w:t xml:space="preserve"> </w:t>
      </w:r>
      <w:r w:rsidR="001D3651" w:rsidRPr="006D7D5C">
        <w:rPr>
          <w:rFonts w:cs="Arial"/>
        </w:rPr>
        <w:t>City of Rochester</w:t>
      </w:r>
      <w:r w:rsidR="001D3651" w:rsidRPr="006D7D5C">
        <w:t xml:space="preserve"> </w:t>
      </w:r>
      <w:r w:rsidR="001D3651">
        <w:t xml:space="preserve">General terms and Conditions Section </w:t>
      </w:r>
      <w:r w:rsidRPr="006D7D5C">
        <w:t>Article 3</w:t>
      </w:r>
      <w:r w:rsidRPr="006D7D5C">
        <w:rPr>
          <w:rFonts w:eastAsia="Calibri"/>
        </w:rPr>
        <w:t xml:space="preserve"> Project Start-Up and Article 6 Contractor’s Responsibilities</w:t>
      </w:r>
      <w:r w:rsidRPr="006D7D5C">
        <w:rPr>
          <w:rFonts w:cs="Arial"/>
        </w:rPr>
        <w:t>, and/or NYSDOT Section 108-01</w:t>
      </w:r>
      <w:r w:rsidR="00140A4C">
        <w:t xml:space="preserve"> </w:t>
      </w:r>
      <w:r w:rsidR="00DB14F1">
        <w:t xml:space="preserve">Progress </w:t>
      </w:r>
      <w:r w:rsidR="00140A4C">
        <w:t>Schedule</w:t>
      </w:r>
      <w:r w:rsidRPr="006D7D5C">
        <w:rPr>
          <w:rFonts w:cs="Arial"/>
        </w:rPr>
        <w:t>.  The Contractor shall update and revise the schedule as required by NYSDOT Section 108-01</w:t>
      </w:r>
      <w:r w:rsidR="00DB14F1">
        <w:rPr>
          <w:rFonts w:cs="Arial"/>
        </w:rPr>
        <w:t xml:space="preserve"> Progress</w:t>
      </w:r>
      <w:r w:rsidR="00140A4C">
        <w:t xml:space="preserve"> Schedule</w:t>
      </w:r>
      <w:r w:rsidRPr="006D7D5C">
        <w:rPr>
          <w:rFonts w:cs="Arial"/>
        </w:rPr>
        <w:t>, except that the updates and revisions shall be submitted on a bi-weekly basis.</w:t>
      </w:r>
    </w:p>
    <w:p w14:paraId="11FE7CC2" w14:textId="77777777" w:rsidR="001D3651" w:rsidRPr="006D7D5C" w:rsidRDefault="001D3651" w:rsidP="00F81759">
      <w:pPr>
        <w:rPr>
          <w:rFonts w:cs="Arial"/>
        </w:rPr>
      </w:pPr>
    </w:p>
    <w:p w14:paraId="0977ACEF" w14:textId="77777777" w:rsidR="003E52AF" w:rsidRPr="006D7D5C" w:rsidRDefault="003E52AF" w:rsidP="00F81759">
      <w:pPr>
        <w:rPr>
          <w:rFonts w:cs="Arial"/>
        </w:rPr>
      </w:pPr>
      <w:r w:rsidRPr="006D7D5C">
        <w:rPr>
          <w:rFonts w:cs="Arial"/>
        </w:rPr>
        <w:t>The Project Manager in concert with the Contractor’s appropriate field personnel, shall conduct a bi-weekly review of the updated schedule.  The review shall occur after receipt of the Contractor’s updated schedule, and shall serve as the forum to discuss slippages, remedies, revisions, and other relevant issues.</w:t>
      </w:r>
    </w:p>
    <w:p w14:paraId="4F320EC3" w14:textId="77777777" w:rsidR="003E52AF" w:rsidRPr="006D7D5C" w:rsidRDefault="003E52AF" w:rsidP="00F81759">
      <w:pPr>
        <w:rPr>
          <w:rFonts w:cs="Arial"/>
        </w:rPr>
      </w:pPr>
    </w:p>
    <w:p w14:paraId="4E6D22AF" w14:textId="0A42D574" w:rsidR="003E52AF" w:rsidRPr="006D7D5C" w:rsidRDefault="003E52AF" w:rsidP="00F81759">
      <w:pPr>
        <w:rPr>
          <w:rFonts w:cs="Arial"/>
        </w:rPr>
      </w:pPr>
      <w:r w:rsidRPr="006D7D5C">
        <w:rPr>
          <w:rFonts w:cs="Arial"/>
        </w:rPr>
        <w:t xml:space="preserve">The Contractor shall coordinate and monitor all construction activities including those of the </w:t>
      </w:r>
      <w:r w:rsidR="00705F06">
        <w:rPr>
          <w:rFonts w:cs="Arial"/>
        </w:rPr>
        <w:t>Subcontractors</w:t>
      </w:r>
      <w:r w:rsidRPr="006D7D5C">
        <w:rPr>
          <w:rFonts w:cs="Arial"/>
        </w:rPr>
        <w:t xml:space="preserve">, </w:t>
      </w:r>
      <w:r w:rsidR="002915D6">
        <w:rPr>
          <w:rFonts w:cs="Arial"/>
        </w:rPr>
        <w:t>V</w:t>
      </w:r>
      <w:r w:rsidRPr="006D7D5C">
        <w:rPr>
          <w:rFonts w:cs="Arial"/>
        </w:rPr>
        <w:t xml:space="preserve">endors, and </w:t>
      </w:r>
      <w:r w:rsidR="002915D6">
        <w:rPr>
          <w:rFonts w:cs="Arial"/>
        </w:rPr>
        <w:t>S</w:t>
      </w:r>
      <w:r w:rsidRPr="006D7D5C">
        <w:rPr>
          <w:rFonts w:cs="Arial"/>
        </w:rPr>
        <w:t xml:space="preserve">uppliers.  The Contractor shall employ and supply a sufficient force of workers, materials and equipment and shall progress the work with such diligence so as to maintain the rate of progress indicated on the approved schedule to prevent work stoppage and ensure completion of the </w:t>
      </w:r>
      <w:r w:rsidR="00705F06">
        <w:rPr>
          <w:rFonts w:cs="Arial"/>
        </w:rPr>
        <w:t>Project</w:t>
      </w:r>
      <w:r w:rsidRPr="006D7D5C">
        <w:rPr>
          <w:rFonts w:cs="Arial"/>
        </w:rPr>
        <w:t xml:space="preserve"> within the </w:t>
      </w:r>
      <w:r w:rsidR="001D3651">
        <w:rPr>
          <w:rFonts w:cs="Arial"/>
        </w:rPr>
        <w:t xml:space="preserve">allotted </w:t>
      </w:r>
      <w:r w:rsidR="00705F06">
        <w:rPr>
          <w:rFonts w:cs="Arial"/>
        </w:rPr>
        <w:t>Contract</w:t>
      </w:r>
      <w:r w:rsidRPr="006D7D5C">
        <w:rPr>
          <w:rFonts w:cs="Arial"/>
        </w:rPr>
        <w:t xml:space="preserve"> time.  Any additional or unanticipated cost or expense required to maintain and update the construction schedule shall be solely the Contractor’s obligation and included in the bid price for the various items in the </w:t>
      </w:r>
      <w:r w:rsidR="00705F06">
        <w:rPr>
          <w:rFonts w:cs="Arial"/>
        </w:rPr>
        <w:t>Contract</w:t>
      </w:r>
      <w:r w:rsidRPr="006D7D5C">
        <w:rPr>
          <w:rFonts w:cs="Arial"/>
        </w:rPr>
        <w:t>.</w:t>
      </w:r>
    </w:p>
    <w:p w14:paraId="4BD8773A" w14:textId="77777777" w:rsidR="003E52AF" w:rsidRPr="006D7D5C" w:rsidRDefault="003E52AF" w:rsidP="00F81759">
      <w:pPr>
        <w:rPr>
          <w:rFonts w:cs="Arial"/>
        </w:rPr>
      </w:pPr>
    </w:p>
    <w:p w14:paraId="4A62DC3D" w14:textId="508AD3FF" w:rsidR="003E52AF" w:rsidRPr="006D7D5C" w:rsidRDefault="003E52AF" w:rsidP="00F81759">
      <w:pPr>
        <w:rPr>
          <w:rFonts w:cs="Arial"/>
        </w:rPr>
      </w:pPr>
      <w:r w:rsidRPr="006D7D5C">
        <w:rPr>
          <w:rFonts w:cs="Arial"/>
        </w:rPr>
        <w:t xml:space="preserve">In the event a notice is received of change to the Contract which is likely to cause, or is causing delays, </w:t>
      </w:r>
      <w:r w:rsidRPr="006D7D5C">
        <w:rPr>
          <w:rFonts w:cs="Arial"/>
        </w:rPr>
        <w:lastRenderedPageBreak/>
        <w:t xml:space="preserve">the Contractor shall notify the Project Manager in writing within ten (10) calendar days of the effect if any of such a change or extra work or suspension or other conditions upon the </w:t>
      </w:r>
      <w:r w:rsidR="00705F06">
        <w:rPr>
          <w:rFonts w:cs="Arial"/>
        </w:rPr>
        <w:t>Project</w:t>
      </w:r>
      <w:r w:rsidRPr="006D7D5C">
        <w:rPr>
          <w:rFonts w:cs="Arial"/>
        </w:rPr>
        <w:t xml:space="preserve"> construction schedule, and shall state in what respects if any the schedule should be revised with the reasons therefore.  The reasons for these revisions must be succinct, comprehensive, and factual to merit consideration.</w:t>
      </w:r>
    </w:p>
    <w:p w14:paraId="4DA7E6C7" w14:textId="77777777" w:rsidR="003E52AF" w:rsidRPr="006D7D5C" w:rsidRDefault="003E52AF" w:rsidP="00F81759">
      <w:pPr>
        <w:rPr>
          <w:rFonts w:cs="Arial"/>
        </w:rPr>
      </w:pPr>
    </w:p>
    <w:p w14:paraId="3D4D393C" w14:textId="77777777" w:rsidR="003E52AF" w:rsidRPr="006D7D5C" w:rsidRDefault="003E52AF" w:rsidP="00F81759">
      <w:pPr>
        <w:rPr>
          <w:rFonts w:cs="Arial"/>
        </w:rPr>
      </w:pPr>
      <w:r w:rsidRPr="006D7D5C">
        <w:rPr>
          <w:rFonts w:cs="Arial"/>
        </w:rPr>
        <w:t>If the Contractor fails to comply with the provisions of this Special Note, the Project Manager may withhold approval of all progress payment estimates.</w:t>
      </w:r>
    </w:p>
    <w:p w14:paraId="56997D93" w14:textId="77777777" w:rsidR="003E52AF" w:rsidRPr="006D7D5C" w:rsidRDefault="003E52AF" w:rsidP="00F81759">
      <w:pPr>
        <w:rPr>
          <w:rFonts w:cs="Arial"/>
        </w:rPr>
      </w:pPr>
    </w:p>
    <w:p w14:paraId="0CABD19F" w14:textId="77777777" w:rsidR="003E52AF" w:rsidRPr="006D7D5C" w:rsidRDefault="003E52AF" w:rsidP="00F81759">
      <w:pPr>
        <w:widowControl/>
        <w:autoSpaceDE/>
        <w:autoSpaceDN/>
        <w:adjustRightInd/>
        <w:rPr>
          <w:rFonts w:asciiTheme="majorHAnsi" w:hAnsiTheme="majorHAnsi" w:cstheme="majorHAnsi"/>
        </w:rPr>
      </w:pPr>
    </w:p>
    <w:p w14:paraId="36958BB1" w14:textId="77777777" w:rsidR="003E52AF" w:rsidRPr="006D7D5C" w:rsidRDefault="003E52AF" w:rsidP="00F81759">
      <w:pPr>
        <w:rPr>
          <w:rFonts w:cs="Arial"/>
          <w:b/>
          <w:bCs/>
          <w:u w:val="single"/>
          <w:lang w:eastAsia="ja-JP"/>
        </w:rPr>
      </w:pPr>
      <w:r w:rsidRPr="006D7D5C">
        <w:rPr>
          <w:rFonts w:cs="Arial"/>
          <w:b/>
          <w:u w:val="single"/>
        </w:rPr>
        <w:t xml:space="preserve">Recycled Material for </w:t>
      </w:r>
      <w:r w:rsidRPr="006D7D5C">
        <w:rPr>
          <w:rFonts w:cs="Arial"/>
          <w:b/>
          <w:bCs/>
          <w:u w:val="single"/>
          <w:lang w:eastAsia="ja-JP"/>
        </w:rPr>
        <w:t>Subbase Course</w:t>
      </w:r>
    </w:p>
    <w:p w14:paraId="221CD15B" w14:textId="77777777" w:rsidR="003E52AF" w:rsidRPr="006D7D5C" w:rsidRDefault="003E52AF" w:rsidP="00F81759">
      <w:pPr>
        <w:rPr>
          <w:rFonts w:cs="Arial"/>
          <w:lang w:eastAsia="ja-JP"/>
        </w:rPr>
      </w:pPr>
    </w:p>
    <w:p w14:paraId="4698518C" w14:textId="77777777" w:rsidR="003E52AF" w:rsidRPr="006D7D5C" w:rsidRDefault="003E52AF" w:rsidP="00F81759">
      <w:pPr>
        <w:rPr>
          <w:rFonts w:cs="Arial"/>
          <w:lang w:eastAsia="ja-JP"/>
        </w:rPr>
      </w:pPr>
      <w:r w:rsidRPr="006D7D5C">
        <w:rPr>
          <w:rFonts w:cs="Arial"/>
          <w:lang w:eastAsia="ja-JP"/>
        </w:rPr>
        <w:t>Recycled materials, pulverized or recycled portland cement concrete aggregate (RCA) and brick, reclaimed asphalt pavement (RAP), and Corian® are unacceptable for use as subbase course materials, unless specifically authorized in writing by the City Engineer.</w:t>
      </w:r>
    </w:p>
    <w:p w14:paraId="5C7D3842" w14:textId="77777777" w:rsidR="003E52AF" w:rsidRPr="006D7D5C" w:rsidRDefault="003E52AF" w:rsidP="00F81759">
      <w:pPr>
        <w:rPr>
          <w:rFonts w:cs="Arial"/>
          <w:lang w:eastAsia="ja-JP"/>
        </w:rPr>
      </w:pPr>
    </w:p>
    <w:p w14:paraId="0E4F2326" w14:textId="77777777" w:rsidR="003E52AF" w:rsidRPr="006D7D5C" w:rsidRDefault="003E52AF" w:rsidP="00F81759">
      <w:pPr>
        <w:widowControl/>
        <w:autoSpaceDE/>
        <w:autoSpaceDN/>
        <w:adjustRightInd/>
        <w:rPr>
          <w:rFonts w:cs="Arial"/>
        </w:rPr>
      </w:pPr>
    </w:p>
    <w:p w14:paraId="0D041F48" w14:textId="40445B05" w:rsidR="003E52AF" w:rsidRPr="006D7D5C" w:rsidRDefault="003E52AF" w:rsidP="00F81759">
      <w:pPr>
        <w:widowControl/>
        <w:autoSpaceDE/>
        <w:autoSpaceDN/>
        <w:adjustRightInd/>
        <w:rPr>
          <w:rFonts w:cs="Arial"/>
        </w:rPr>
      </w:pPr>
      <w:r w:rsidRPr="006D7D5C">
        <w:rPr>
          <w:rFonts w:cs="Arial"/>
          <w:b/>
          <w:u w:val="single"/>
        </w:rPr>
        <w:t>Red</w:t>
      </w:r>
      <w:r w:rsidR="002915D6">
        <w:rPr>
          <w:rFonts w:cs="Arial"/>
          <w:b/>
          <w:u w:val="single"/>
        </w:rPr>
        <w:t>l</w:t>
      </w:r>
      <w:r w:rsidRPr="006D7D5C">
        <w:rPr>
          <w:rFonts w:cs="Arial"/>
          <w:b/>
          <w:u w:val="single"/>
        </w:rPr>
        <w:t>ine (</w:t>
      </w:r>
      <w:r w:rsidR="002915D6">
        <w:rPr>
          <w:rFonts w:cs="Arial"/>
          <w:b/>
          <w:u w:val="single"/>
        </w:rPr>
        <w:t>A</w:t>
      </w:r>
      <w:r w:rsidRPr="006D7D5C">
        <w:rPr>
          <w:rFonts w:cs="Arial"/>
          <w:b/>
          <w:u w:val="single"/>
        </w:rPr>
        <w:t xml:space="preserve">s </w:t>
      </w:r>
      <w:r w:rsidR="002915D6">
        <w:rPr>
          <w:rFonts w:cs="Arial"/>
          <w:b/>
          <w:u w:val="single"/>
        </w:rPr>
        <w:t>B</w:t>
      </w:r>
      <w:r w:rsidRPr="006D7D5C">
        <w:rPr>
          <w:rFonts w:cs="Arial"/>
          <w:b/>
          <w:u w:val="single"/>
        </w:rPr>
        <w:t>uilt) and Record Drawings</w:t>
      </w:r>
    </w:p>
    <w:p w14:paraId="7230C2A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A87508" w14:textId="2A8396C2"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 Contractor is responsible to maintain a set of redline drawings recording all changes from the bid documents to what was constructed.  These redline drawings are to be turned over to the Resident Project Representative as part of the closeout process for the Project and before final payment is made.  The Contractor shall coordinate these efforts with the Resident Project Representative on a regular</w:t>
      </w:r>
      <w:r w:rsidR="00F5659B">
        <w:rPr>
          <w:lang w:eastAsia="ja-JP"/>
        </w:rPr>
        <w:t xml:space="preserve"> basis</w:t>
      </w:r>
      <w:r w:rsidRPr="006D7D5C">
        <w:rPr>
          <w:lang w:eastAsia="ja-JP"/>
        </w:rPr>
        <w:t xml:space="preserve"> (minimum of weekly), but as needed to maintain reasonable accuracy.</w:t>
      </w:r>
    </w:p>
    <w:p w14:paraId="009E9132"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E34E41C" w14:textId="6F71FC21"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These redline drawings will be utilized by the Project </w:t>
      </w:r>
      <w:r w:rsidR="00437144">
        <w:rPr>
          <w:lang w:eastAsia="ja-JP"/>
        </w:rPr>
        <w:t>Design Professional</w:t>
      </w:r>
      <w:r w:rsidRPr="006D7D5C">
        <w:rPr>
          <w:lang w:eastAsia="ja-JP"/>
        </w:rPr>
        <w:t xml:space="preserve"> to create the record drawings for the Project.</w:t>
      </w:r>
    </w:p>
    <w:p w14:paraId="2E1FE1D0"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1104B16"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91D51A6" w14:textId="77777777" w:rsidR="00835868" w:rsidRPr="006D7D5C" w:rsidRDefault="00835868" w:rsidP="00F81759">
      <w:pPr>
        <w:rPr>
          <w:rFonts w:cs="Arial"/>
          <w:b/>
          <w:u w:val="single"/>
        </w:rPr>
      </w:pPr>
      <w:r w:rsidRPr="006D7D5C">
        <w:rPr>
          <w:rFonts w:cs="Arial"/>
          <w:b/>
          <w:u w:val="single"/>
        </w:rPr>
        <w:t>Regional Transit Service (RTS) – Bus Routes</w:t>
      </w:r>
    </w:p>
    <w:p w14:paraId="34D23229" w14:textId="77777777" w:rsidR="00835868" w:rsidRPr="006D7D5C" w:rsidRDefault="00835868" w:rsidP="00F81759">
      <w:pPr>
        <w:rPr>
          <w:rFonts w:cs="Arial"/>
        </w:rPr>
      </w:pPr>
    </w:p>
    <w:p w14:paraId="7EDB1519" w14:textId="4C6346F1" w:rsidR="00835868" w:rsidRPr="006D7D5C" w:rsidRDefault="00835868" w:rsidP="00F81759">
      <w:pPr>
        <w:rPr>
          <w:rFonts w:cs="Arial"/>
        </w:rPr>
      </w:pPr>
      <w:r w:rsidRPr="006D7D5C">
        <w:rPr>
          <w:rFonts w:cs="Arial"/>
        </w:rPr>
        <w:t xml:space="preserve">RTS maintains bus routes throughout the City of Rochester.  The Contractor shall coordinate with RTS representatives to assure that any bus route and bus stops that are within the </w:t>
      </w:r>
      <w:r w:rsidR="00705F06">
        <w:rPr>
          <w:rFonts w:cs="Arial"/>
        </w:rPr>
        <w:t>Project</w:t>
      </w:r>
      <w:r w:rsidRPr="006D7D5C">
        <w:rPr>
          <w:rFonts w:cs="Arial"/>
        </w:rPr>
        <w:t xml:space="preserve"> limits will be adequately maintained throughout the duration of the </w:t>
      </w:r>
      <w:r w:rsidR="00705F06">
        <w:rPr>
          <w:rFonts w:cs="Arial"/>
        </w:rPr>
        <w:t>Project</w:t>
      </w:r>
      <w:r w:rsidRPr="006D7D5C">
        <w:rPr>
          <w:rFonts w:cs="Arial"/>
        </w:rPr>
        <w:t>.</w:t>
      </w:r>
    </w:p>
    <w:p w14:paraId="35C567DA" w14:textId="77777777" w:rsidR="00835868" w:rsidRPr="006D7D5C" w:rsidRDefault="00835868" w:rsidP="00F81759">
      <w:pPr>
        <w:widowControl/>
        <w:autoSpaceDE/>
        <w:autoSpaceDN/>
        <w:adjustRightInd/>
        <w:rPr>
          <w:rFonts w:asciiTheme="majorHAnsi" w:hAnsiTheme="majorHAnsi" w:cstheme="majorHAnsi"/>
        </w:rPr>
      </w:pPr>
    </w:p>
    <w:p w14:paraId="712DF520" w14:textId="77777777" w:rsidR="00835868" w:rsidRPr="006D7D5C" w:rsidRDefault="00835868" w:rsidP="00F81759">
      <w:pPr>
        <w:widowControl/>
        <w:autoSpaceDE/>
        <w:autoSpaceDN/>
        <w:adjustRightInd/>
        <w:rPr>
          <w:rFonts w:asciiTheme="majorHAnsi" w:hAnsiTheme="majorHAnsi" w:cstheme="majorHAnsi"/>
        </w:rPr>
      </w:pPr>
    </w:p>
    <w:p w14:paraId="0B21D227" w14:textId="77777777" w:rsidR="00835868" w:rsidRPr="006D7D5C" w:rsidRDefault="00835868" w:rsidP="00F81759">
      <w:pPr>
        <w:rPr>
          <w:rFonts w:cs="Arial"/>
          <w:b/>
          <w:u w:val="single"/>
        </w:rPr>
      </w:pPr>
      <w:r w:rsidRPr="006D7D5C">
        <w:rPr>
          <w:rFonts w:cs="Arial"/>
          <w:b/>
          <w:u w:val="single"/>
        </w:rPr>
        <w:t>Residential Street Restrictions</w:t>
      </w:r>
    </w:p>
    <w:p w14:paraId="2B87C9A8" w14:textId="77777777" w:rsidR="00835868" w:rsidRPr="006D7D5C" w:rsidRDefault="00835868" w:rsidP="00F81759">
      <w:pPr>
        <w:rPr>
          <w:rFonts w:cs="Arial"/>
        </w:rPr>
      </w:pPr>
    </w:p>
    <w:p w14:paraId="1350014F" w14:textId="77777777" w:rsidR="00835868" w:rsidRPr="006D7D5C" w:rsidRDefault="00835868" w:rsidP="00F81759">
      <w:pPr>
        <w:rPr>
          <w:rFonts w:cs="Arial"/>
        </w:rPr>
      </w:pPr>
      <w:r w:rsidRPr="006D7D5C">
        <w:rPr>
          <w:rFonts w:cs="Arial"/>
        </w:rPr>
        <w:t>Wherever possible, construction vehicles are not to travel on any adjoining residential street, except when the construction vehicles are needed for performing construction activities on that street.</w:t>
      </w:r>
    </w:p>
    <w:p w14:paraId="7F4EEDEA" w14:textId="77777777" w:rsidR="00835868" w:rsidRPr="006D7D5C" w:rsidRDefault="00835868" w:rsidP="00F81759">
      <w:pPr>
        <w:rPr>
          <w:rFonts w:cs="Arial"/>
        </w:rPr>
      </w:pPr>
    </w:p>
    <w:p w14:paraId="120A2F62" w14:textId="3DAE5055" w:rsidR="00835868" w:rsidRPr="006D7D5C" w:rsidRDefault="00835868" w:rsidP="00F81759">
      <w:pPr>
        <w:rPr>
          <w:rFonts w:cs="Arial"/>
        </w:rPr>
      </w:pPr>
      <w:r w:rsidRPr="006D7D5C">
        <w:rPr>
          <w:rFonts w:cs="Arial"/>
        </w:rPr>
        <w:t xml:space="preserve">At all other times, construction vehicles and the Contractor’s employee vehicles are prohibited from parking on any adjoining residential street throughout the duration of the </w:t>
      </w:r>
      <w:r w:rsidR="00705F06">
        <w:rPr>
          <w:rFonts w:cs="Arial"/>
        </w:rPr>
        <w:t>Project</w:t>
      </w:r>
      <w:r w:rsidRPr="006D7D5C">
        <w:rPr>
          <w:rFonts w:cs="Arial"/>
        </w:rPr>
        <w:t>.</w:t>
      </w:r>
    </w:p>
    <w:p w14:paraId="2BC8825E" w14:textId="78477BB3" w:rsidR="00835868" w:rsidRPr="006D7D5C" w:rsidRDefault="00835868" w:rsidP="00F81759">
      <w:pPr>
        <w:rPr>
          <w:rFonts w:cs="Arial"/>
        </w:rPr>
      </w:pPr>
    </w:p>
    <w:p w14:paraId="559FCE16" w14:textId="77777777" w:rsidR="003E52AF" w:rsidRPr="006D7D5C" w:rsidRDefault="003E52AF" w:rsidP="00F81759">
      <w:pPr>
        <w:rPr>
          <w:rFonts w:cs="Arial"/>
          <w:lang w:eastAsia="ja-JP"/>
        </w:rPr>
      </w:pPr>
    </w:p>
    <w:p w14:paraId="6EB1FDC7"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Curb</w:t>
      </w:r>
    </w:p>
    <w:p w14:paraId="3D61A8B0"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66914944" w14:textId="77777777" w:rsidR="003E52AF" w:rsidRPr="006D7D5C" w:rsidRDefault="003E52AF" w:rsidP="00F81759">
      <w:pPr>
        <w:tabs>
          <w:tab w:val="left" w:pos="-1440"/>
          <w:tab w:val="left" w:pos="-720"/>
        </w:tabs>
        <w:rPr>
          <w:rFonts w:cstheme="minorHAnsi"/>
        </w:rPr>
      </w:pPr>
      <w:r w:rsidRPr="006D7D5C">
        <w:rPr>
          <w:rFonts w:cstheme="minorHAnsi"/>
        </w:rPr>
        <w:t xml:space="preserve">The Contractor shall salvage and deliver </w:t>
      </w:r>
      <w:r w:rsidRPr="006D7D5C">
        <w:rPr>
          <w:rStyle w:val="CommentReference"/>
        </w:rPr>
        <w:commentReference w:id="14"/>
      </w:r>
      <w:r w:rsidRPr="006D7D5C">
        <w:rPr>
          <w:rFonts w:cstheme="minorHAnsi"/>
        </w:rPr>
        <w:t>000 feet of existing curb to the City’s Operations Center.</w:t>
      </w:r>
    </w:p>
    <w:p w14:paraId="6EB4B408" w14:textId="77777777" w:rsidR="003E52AF" w:rsidRPr="006D7D5C" w:rsidRDefault="003E52AF" w:rsidP="00F81759">
      <w:pPr>
        <w:tabs>
          <w:tab w:val="left" w:pos="-1440"/>
          <w:tab w:val="left" w:pos="-720"/>
        </w:tabs>
        <w:rPr>
          <w:rFonts w:cstheme="minorHAnsi"/>
        </w:rPr>
      </w:pPr>
    </w:p>
    <w:p w14:paraId="256B7A30" w14:textId="7B15CC85" w:rsidR="003E52AF" w:rsidRPr="006D7D5C" w:rsidRDefault="003E52AF" w:rsidP="00F81759">
      <w:pPr>
        <w:rPr>
          <w:lang w:eastAsia="ja-JP"/>
        </w:rPr>
      </w:pPr>
      <w:r w:rsidRPr="006D7D5C">
        <w:rPr>
          <w:lang w:eastAsia="ja-JP"/>
        </w:rPr>
        <w:t xml:space="preserve">The salvaged curb is to be delivered to the </w:t>
      </w:r>
      <w:r w:rsidR="001D3651" w:rsidRPr="006D7D5C">
        <w:rPr>
          <w:rFonts w:cs="Arial"/>
        </w:rPr>
        <w:t>City of Rochester</w:t>
      </w:r>
      <w:r w:rsidRPr="006D7D5C">
        <w:rPr>
          <w:lang w:eastAsia="ja-JP"/>
        </w:rPr>
        <w:t xml:space="preserve"> Street Maintenance Division, 945 Mt. Read Boulevard, Rochester, New York, Monday through Friday, between the hours of 8:00</w:t>
      </w:r>
      <w:r w:rsidR="002915D6">
        <w:rPr>
          <w:lang w:eastAsia="ja-JP"/>
        </w:rPr>
        <w:t xml:space="preserve"> </w:t>
      </w:r>
      <w:r w:rsidRPr="006D7D5C">
        <w:rPr>
          <w:lang w:eastAsia="ja-JP"/>
        </w:rPr>
        <w:t>AM and 3:00</w:t>
      </w:r>
      <w:r w:rsidR="002915D6">
        <w:rPr>
          <w:lang w:eastAsia="ja-JP"/>
        </w:rPr>
        <w:t xml:space="preserve"> </w:t>
      </w:r>
      <w:r w:rsidRPr="006D7D5C">
        <w:rPr>
          <w:lang w:eastAsia="ja-JP"/>
        </w:rPr>
        <w:t xml:space="preserve">PM, (585) 428-7479.  The Street Maintenance Division requires a minimum of </w:t>
      </w:r>
      <w:r w:rsidR="001D3651">
        <w:rPr>
          <w:lang w:eastAsia="ja-JP"/>
        </w:rPr>
        <w:t>five</w:t>
      </w:r>
      <w:r w:rsidR="00C3439B">
        <w:rPr>
          <w:lang w:eastAsia="ja-JP"/>
        </w:rPr>
        <w:t xml:space="preserve"> (</w:t>
      </w:r>
      <w:r w:rsidR="001D3651">
        <w:rPr>
          <w:lang w:eastAsia="ja-JP"/>
        </w:rPr>
        <w:t>5</w:t>
      </w:r>
      <w:r w:rsidR="00C3439B">
        <w:rPr>
          <w:lang w:eastAsia="ja-JP"/>
        </w:rPr>
        <w:t>)</w:t>
      </w:r>
      <w:r w:rsidRPr="006D7D5C">
        <w:rPr>
          <w:lang w:eastAsia="ja-JP"/>
        </w:rPr>
        <w:t xml:space="preserve"> working days advance notice to make arrangements for delivery of the salvaged materials.</w:t>
      </w:r>
    </w:p>
    <w:p w14:paraId="273B50D7" w14:textId="77777777" w:rsidR="003E52AF" w:rsidRPr="006D7D5C" w:rsidRDefault="003E52AF" w:rsidP="00F81759">
      <w:pPr>
        <w:rPr>
          <w:lang w:eastAsia="ja-JP"/>
        </w:rPr>
      </w:pPr>
    </w:p>
    <w:p w14:paraId="299913EF" w14:textId="44018241" w:rsidR="003E52AF" w:rsidRPr="006D7D5C" w:rsidRDefault="003E52AF" w:rsidP="00F81759">
      <w:pPr>
        <w:rPr>
          <w:lang w:eastAsia="ja-JP"/>
        </w:rPr>
      </w:pPr>
      <w:r w:rsidRPr="006D7D5C">
        <w:rPr>
          <w:lang w:eastAsia="ja-JP"/>
        </w:rPr>
        <w:t xml:space="preserve">When delivered, the curb is to be stacked neatly and orderly, according to width, type and style, at a </w:t>
      </w:r>
      <w:r w:rsidRPr="006D7D5C">
        <w:rPr>
          <w:lang w:eastAsia="ja-JP"/>
        </w:rPr>
        <w:lastRenderedPageBreak/>
        <w:t>location designated by the Street Maintenance Division.  The stacked curb is to be separated into layers by using 2</w:t>
      </w:r>
      <w:r w:rsidR="00C3439B">
        <w:rPr>
          <w:lang w:eastAsia="ja-JP"/>
        </w:rPr>
        <w:t xml:space="preserve"> inch </w:t>
      </w:r>
      <w:r w:rsidRPr="006D7D5C">
        <w:rPr>
          <w:lang w:eastAsia="ja-JP"/>
        </w:rPr>
        <w:t>x</w:t>
      </w:r>
      <w:r w:rsidR="00C3439B">
        <w:rPr>
          <w:lang w:eastAsia="ja-JP"/>
        </w:rPr>
        <w:t xml:space="preserve"> </w:t>
      </w:r>
      <w:r w:rsidRPr="006D7D5C">
        <w:rPr>
          <w:lang w:eastAsia="ja-JP"/>
        </w:rPr>
        <w:t xml:space="preserve">2 </w:t>
      </w:r>
      <w:r w:rsidR="00C3439B">
        <w:rPr>
          <w:lang w:eastAsia="ja-JP"/>
        </w:rPr>
        <w:t xml:space="preserve">inch </w:t>
      </w:r>
      <w:r w:rsidRPr="006D7D5C">
        <w:rPr>
          <w:lang w:eastAsia="ja-JP"/>
        </w:rPr>
        <w:t>wooden sticker strips.</w:t>
      </w:r>
    </w:p>
    <w:p w14:paraId="709E8AC4" w14:textId="77777777" w:rsidR="003E52AF" w:rsidRPr="006D7D5C" w:rsidRDefault="003E52AF" w:rsidP="00F81759">
      <w:pPr>
        <w:rPr>
          <w:lang w:eastAsia="ja-JP"/>
        </w:rPr>
      </w:pPr>
    </w:p>
    <w:p w14:paraId="0D3E8455" w14:textId="77777777" w:rsidR="003E52AF" w:rsidRPr="006D7D5C" w:rsidRDefault="003E52AF" w:rsidP="00F81759">
      <w:pPr>
        <w:rPr>
          <w:rFonts w:cstheme="minorHAnsi"/>
        </w:rPr>
      </w:pPr>
      <w:r w:rsidRPr="006D7D5C">
        <w:rPr>
          <w:lang w:eastAsia="ja-JP"/>
        </w:rPr>
        <w:t>The cost of salvaging and delivering the existing curb will be paid for under the appropriate bid item for salvaging curb under Section S609 Curb.</w:t>
      </w:r>
    </w:p>
    <w:p w14:paraId="32675F8F" w14:textId="77777777" w:rsidR="003E52AF" w:rsidRPr="006D7D5C" w:rsidRDefault="003E52AF" w:rsidP="00F81759">
      <w:pPr>
        <w:tabs>
          <w:tab w:val="left" w:pos="-1440"/>
          <w:tab w:val="left" w:pos="-720"/>
        </w:tabs>
        <w:rPr>
          <w:rFonts w:cstheme="minorHAnsi"/>
        </w:rPr>
      </w:pPr>
    </w:p>
    <w:p w14:paraId="42C9D102" w14:textId="77777777" w:rsidR="003E52AF" w:rsidRPr="006D7D5C" w:rsidRDefault="003E52AF" w:rsidP="00F81759">
      <w:pPr>
        <w:tabs>
          <w:tab w:val="left" w:pos="-1440"/>
          <w:tab w:val="left" w:pos="-720"/>
        </w:tabs>
        <w:rPr>
          <w:rFonts w:cstheme="minorHAnsi"/>
        </w:rPr>
      </w:pPr>
    </w:p>
    <w:p w14:paraId="53640E52"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Millings</w:t>
      </w:r>
    </w:p>
    <w:p w14:paraId="40863C6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78C8025F" w14:textId="020BC726" w:rsidR="003E52AF" w:rsidRPr="006D7D5C" w:rsidRDefault="003E52AF" w:rsidP="00F81759">
      <w:pPr>
        <w:rPr>
          <w:rFonts w:cstheme="minorHAnsi"/>
        </w:rPr>
      </w:pPr>
      <w:r w:rsidRPr="006D7D5C">
        <w:rPr>
          <w:rFonts w:cstheme="minorHAnsi"/>
        </w:rPr>
        <w:t xml:space="preserve">The Contractor shall salvage and deliver </w:t>
      </w:r>
      <w:r w:rsidRPr="006D7D5C">
        <w:rPr>
          <w:rStyle w:val="CommentReference"/>
        </w:rPr>
        <w:commentReference w:id="15"/>
      </w:r>
      <w:r w:rsidRPr="006D7D5C">
        <w:rPr>
          <w:rFonts w:cstheme="minorHAnsi"/>
        </w:rPr>
        <w:t xml:space="preserve">000 tons of clean asphalt millings to the </w:t>
      </w:r>
      <w:r w:rsidR="001D3651" w:rsidRPr="006D7D5C">
        <w:rPr>
          <w:rFonts w:cs="Arial"/>
        </w:rPr>
        <w:t>City of Rochester</w:t>
      </w:r>
      <w:r w:rsidRPr="006D7D5C">
        <w:rPr>
          <w:rFonts w:cstheme="minorHAnsi"/>
        </w:rPr>
        <w:t xml:space="preserve"> Operations Center.  </w:t>
      </w:r>
      <w:r w:rsidRPr="006D7D5C">
        <w:rPr>
          <w:rFonts w:cs="Arial"/>
          <w:lang w:eastAsia="ja-JP"/>
        </w:rPr>
        <w:t>Where millings are to be salvaged, before milling the existing pavement the existing pavement surface must be cleaned of all mud, dirt, debris, or other foreign material.</w:t>
      </w:r>
    </w:p>
    <w:p w14:paraId="2C0FF73D" w14:textId="77777777" w:rsidR="003E52AF" w:rsidRPr="006D7D5C" w:rsidRDefault="003E52AF" w:rsidP="00F81759">
      <w:pPr>
        <w:rPr>
          <w:rFonts w:cstheme="minorHAnsi"/>
        </w:rPr>
      </w:pPr>
    </w:p>
    <w:p w14:paraId="7B8CBB65" w14:textId="6B85E5D4" w:rsidR="003E52AF" w:rsidRPr="006D7D5C" w:rsidRDefault="003E52AF" w:rsidP="00F81759">
      <w:pPr>
        <w:rPr>
          <w:lang w:eastAsia="ja-JP"/>
        </w:rPr>
      </w:pPr>
      <w:r w:rsidRPr="006D7D5C">
        <w:rPr>
          <w:lang w:eastAsia="ja-JP"/>
        </w:rPr>
        <w:t xml:space="preserve">The salvaged millings are to be delivered to the </w:t>
      </w:r>
      <w:r w:rsidR="001D3651" w:rsidRPr="006D7D5C">
        <w:rPr>
          <w:rFonts w:cs="Arial"/>
        </w:rPr>
        <w:t>City of Rochester</w:t>
      </w:r>
      <w:r w:rsidRPr="006D7D5C">
        <w:rPr>
          <w:lang w:eastAsia="ja-JP"/>
        </w:rPr>
        <w:t xml:space="preserve"> Street Maintenance Division, 945 Mt. Read Boulevard, Rochester, New York, Monday through Friday, between the hours of 8:00</w:t>
      </w:r>
      <w:r w:rsidR="00C3439B">
        <w:rPr>
          <w:lang w:eastAsia="ja-JP"/>
        </w:rPr>
        <w:t xml:space="preserve"> </w:t>
      </w:r>
      <w:r w:rsidRPr="006D7D5C">
        <w:rPr>
          <w:lang w:eastAsia="ja-JP"/>
        </w:rPr>
        <w:t>AM and 3:00</w:t>
      </w:r>
      <w:r w:rsidR="00C3439B">
        <w:rPr>
          <w:lang w:eastAsia="ja-JP"/>
        </w:rPr>
        <w:t xml:space="preserve"> </w:t>
      </w:r>
      <w:r w:rsidRPr="006D7D5C">
        <w:rPr>
          <w:lang w:eastAsia="ja-JP"/>
        </w:rPr>
        <w:t xml:space="preserve">PM, (585) 428-7479.  The Street Maintenance Division requires a minimum of </w:t>
      </w:r>
      <w:r w:rsidR="00140A4C">
        <w:rPr>
          <w:lang w:eastAsia="ja-JP"/>
        </w:rPr>
        <w:t>five</w:t>
      </w:r>
      <w:r w:rsidR="00C3439B">
        <w:rPr>
          <w:lang w:eastAsia="ja-JP"/>
        </w:rPr>
        <w:t xml:space="preserve"> (</w:t>
      </w:r>
      <w:r w:rsidR="00140A4C">
        <w:rPr>
          <w:lang w:eastAsia="ja-JP"/>
        </w:rPr>
        <w:t>5</w:t>
      </w:r>
      <w:r w:rsidR="00C3439B">
        <w:rPr>
          <w:lang w:eastAsia="ja-JP"/>
        </w:rPr>
        <w:t>)</w:t>
      </w:r>
      <w:r w:rsidRPr="006D7D5C">
        <w:rPr>
          <w:lang w:eastAsia="ja-JP"/>
        </w:rPr>
        <w:t xml:space="preserve"> working days advance notice to make arrangements for delivery of the salvaged milling material.</w:t>
      </w:r>
    </w:p>
    <w:p w14:paraId="60FE0288" w14:textId="77777777" w:rsidR="003E52AF" w:rsidRPr="006D7D5C" w:rsidRDefault="003E52AF" w:rsidP="00F81759">
      <w:pPr>
        <w:rPr>
          <w:lang w:eastAsia="ja-JP"/>
        </w:rPr>
      </w:pPr>
    </w:p>
    <w:p w14:paraId="0BB40A87" w14:textId="77777777" w:rsidR="003E52AF" w:rsidRPr="006D7D5C" w:rsidRDefault="003E52AF" w:rsidP="00F81759">
      <w:pPr>
        <w:rPr>
          <w:lang w:eastAsia="ja-JP"/>
        </w:rPr>
      </w:pPr>
      <w:r w:rsidRPr="006D7D5C">
        <w:rPr>
          <w:lang w:eastAsia="ja-JP"/>
        </w:rPr>
        <w:t>The cost of salvaging and delivering the milling material is to be included in the unit bid price for the general milling operation.</w:t>
      </w:r>
    </w:p>
    <w:p w14:paraId="15049ED5" w14:textId="77777777" w:rsidR="003E52AF" w:rsidRPr="005E10E9" w:rsidRDefault="003E52AF" w:rsidP="00F81759">
      <w:pPr>
        <w:widowControl/>
        <w:autoSpaceDE/>
        <w:autoSpaceDN/>
        <w:adjustRightInd/>
        <w:rPr>
          <w:rFonts w:asciiTheme="majorHAnsi" w:hAnsiTheme="majorHAnsi" w:cstheme="majorHAnsi"/>
        </w:rPr>
      </w:pPr>
    </w:p>
    <w:p w14:paraId="5C886F8C" w14:textId="77777777" w:rsidR="002F0B93" w:rsidRPr="005E10E9" w:rsidRDefault="002F0B93" w:rsidP="002F0B93">
      <w:pPr>
        <w:tabs>
          <w:tab w:val="left" w:pos="-1440"/>
          <w:tab w:val="left" w:pos="-720"/>
        </w:tabs>
        <w:rPr>
          <w:rFonts w:cstheme="minorHAnsi"/>
        </w:rPr>
      </w:pPr>
    </w:p>
    <w:p w14:paraId="31E1123D" w14:textId="77777777" w:rsidR="003E52AF" w:rsidRPr="006D7D5C" w:rsidRDefault="003E52AF" w:rsidP="00F81759">
      <w:pPr>
        <w:widowControl/>
        <w:autoSpaceDE/>
        <w:autoSpaceDN/>
        <w:adjustRightInd/>
        <w:rPr>
          <w:rFonts w:cs="Arial"/>
          <w:u w:val="single"/>
        </w:rPr>
      </w:pPr>
      <w:r w:rsidRPr="006D7D5C">
        <w:rPr>
          <w:rFonts w:cs="Arial"/>
          <w:b/>
          <w:u w:val="single"/>
        </w:rPr>
        <w:t>Spot Repair of Curb, Concrete Gutter and Sidewalk for Milling and Resurfacing Projects</w:t>
      </w:r>
    </w:p>
    <w:p w14:paraId="2285860E"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47D08" w14:textId="77777777" w:rsidR="003E52AF" w:rsidRPr="006D7D5C" w:rsidRDefault="003E52AF" w:rsidP="00F81759">
      <w:pPr>
        <w:tabs>
          <w:tab w:val="left" w:pos="-1440"/>
          <w:tab w:val="left" w:pos="-720"/>
        </w:tabs>
        <w:rPr>
          <w:rFonts w:cstheme="minorHAnsi"/>
        </w:rPr>
      </w:pPr>
      <w:r w:rsidRPr="006D7D5C">
        <w:rPr>
          <w:rFonts w:cstheme="minorHAnsi"/>
        </w:rPr>
        <w:t>On a street where the spot repair of the existing curb, concrete gutter and/or sidewalk is to be done, a field walk of the street is to be done between the Contractor, Project Manager and Resident Project Representative, before starting any work on the street.  The areas of the spot repair work is to be mutually agreed upon and clearly delineated by spray paint or other means at that time.</w:t>
      </w:r>
    </w:p>
    <w:p w14:paraId="4AED93B7" w14:textId="77777777" w:rsidR="003E52AF" w:rsidRPr="006D7D5C" w:rsidRDefault="003E52AF" w:rsidP="00F81759">
      <w:pPr>
        <w:tabs>
          <w:tab w:val="left" w:pos="-1440"/>
          <w:tab w:val="left" w:pos="-720"/>
        </w:tabs>
        <w:rPr>
          <w:rFonts w:cstheme="minorHAnsi"/>
        </w:rPr>
      </w:pPr>
    </w:p>
    <w:p w14:paraId="1748BE68" w14:textId="77777777" w:rsidR="003E52AF" w:rsidRPr="006D7D5C" w:rsidRDefault="003E52AF" w:rsidP="00F81759">
      <w:pPr>
        <w:tabs>
          <w:tab w:val="left" w:pos="-1440"/>
          <w:tab w:val="left" w:pos="-720"/>
        </w:tabs>
        <w:rPr>
          <w:rFonts w:cstheme="minorHAnsi"/>
        </w:rPr>
      </w:pPr>
    </w:p>
    <w:p w14:paraId="5CBD56F9" w14:textId="77777777" w:rsidR="003E52AF" w:rsidRPr="006D7D5C" w:rsidRDefault="003E52AF" w:rsidP="00F81759">
      <w:pPr>
        <w:widowControl/>
        <w:autoSpaceDE/>
        <w:autoSpaceDN/>
        <w:adjustRightInd/>
        <w:rPr>
          <w:rFonts w:cs="Arial"/>
          <w:u w:val="single"/>
        </w:rPr>
      </w:pPr>
      <w:r w:rsidRPr="006D7D5C">
        <w:rPr>
          <w:rFonts w:cs="Arial"/>
          <w:b/>
          <w:u w:val="single"/>
        </w:rPr>
        <w:t>Surface Drainage for Milling and Resurfacing Projects</w:t>
      </w:r>
    </w:p>
    <w:p w14:paraId="66BE7B53" w14:textId="77777777" w:rsidR="003E52AF" w:rsidRPr="006D7D5C" w:rsidRDefault="003E52AF" w:rsidP="00F81759">
      <w:pPr>
        <w:tabs>
          <w:tab w:val="left" w:pos="-1440"/>
          <w:tab w:val="left" w:pos="-720"/>
        </w:tabs>
        <w:rPr>
          <w:rFonts w:cstheme="minorHAnsi"/>
          <w:u w:val="single"/>
        </w:rPr>
      </w:pPr>
    </w:p>
    <w:p w14:paraId="348E1C6F" w14:textId="77777777" w:rsidR="003E52AF" w:rsidRPr="006D7D5C" w:rsidRDefault="003E52AF" w:rsidP="00F81759">
      <w:pPr>
        <w:tabs>
          <w:tab w:val="left" w:pos="-1440"/>
          <w:tab w:val="left" w:pos="-720"/>
        </w:tabs>
        <w:rPr>
          <w:rFonts w:cstheme="minorHAnsi"/>
        </w:rPr>
      </w:pPr>
      <w:r w:rsidRPr="006D7D5C">
        <w:rPr>
          <w:rFonts w:cstheme="minorHAnsi"/>
        </w:rPr>
        <w:t>The lump sum bid price for NYSDOT Item 625.01 Survey Operations is intended for survey related work which may be necessary to achieve proper drainage on a street.</w:t>
      </w:r>
    </w:p>
    <w:p w14:paraId="4AE59CC6" w14:textId="77777777" w:rsidR="003E52AF" w:rsidRPr="006D7D5C" w:rsidRDefault="003E52AF" w:rsidP="00F81759">
      <w:pPr>
        <w:tabs>
          <w:tab w:val="left" w:pos="-1440"/>
          <w:tab w:val="left" w:pos="-720"/>
        </w:tabs>
        <w:rPr>
          <w:rFonts w:cstheme="minorHAnsi"/>
        </w:rPr>
      </w:pPr>
    </w:p>
    <w:p w14:paraId="2C8FFFE7" w14:textId="77777777" w:rsidR="00B0002B" w:rsidRPr="006D7D5C" w:rsidRDefault="00B0002B" w:rsidP="00941C92">
      <w:pPr>
        <w:tabs>
          <w:tab w:val="left" w:pos="-1440"/>
          <w:tab w:val="left" w:pos="-720"/>
        </w:tabs>
        <w:rPr>
          <w:rFonts w:cstheme="minorHAnsi"/>
        </w:rPr>
      </w:pPr>
      <w:r w:rsidRPr="006D7D5C">
        <w:rPr>
          <w:rFonts w:cstheme="minorHAnsi"/>
        </w:rPr>
        <w:t xml:space="preserve">It is the Contractor’s responsibility to ensure that the milling and resurfacing operations do not create new or retain existing areas of ponding water.  </w:t>
      </w:r>
      <w:r w:rsidR="003E52AF" w:rsidRPr="006D7D5C">
        <w:rPr>
          <w:rFonts w:cstheme="minorHAnsi"/>
        </w:rPr>
        <w:t>Before starting work on any street, a field walk of each street is to be held between the Contractor, Project Manager and Resident Project Representative to evaluate existing surface drainage to determine if grading adjustments are necessary.</w:t>
      </w:r>
    </w:p>
    <w:p w14:paraId="460314EB" w14:textId="77777777" w:rsidR="00B0002B" w:rsidRPr="006D7D5C" w:rsidRDefault="00B0002B" w:rsidP="00941C92">
      <w:pPr>
        <w:tabs>
          <w:tab w:val="left" w:pos="-1440"/>
          <w:tab w:val="left" w:pos="-720"/>
        </w:tabs>
        <w:rPr>
          <w:rFonts w:cstheme="minorHAnsi"/>
        </w:rPr>
      </w:pPr>
    </w:p>
    <w:p w14:paraId="3D0B16F2" w14:textId="0F4FF1C2" w:rsidR="00941C92" w:rsidRPr="006D7D5C" w:rsidRDefault="003E52AF" w:rsidP="00941C92">
      <w:pPr>
        <w:tabs>
          <w:tab w:val="left" w:pos="-1440"/>
          <w:tab w:val="left" w:pos="-720"/>
        </w:tabs>
        <w:rPr>
          <w:rFonts w:cstheme="minorHAnsi"/>
        </w:rPr>
      </w:pPr>
      <w:r w:rsidRPr="006D7D5C">
        <w:rPr>
          <w:rFonts w:cstheme="minorHAnsi"/>
        </w:rPr>
        <w:t>It is the Contractor’s responsibility to adjust and pave longitudinal grades and pavement cross-slopes to eliminate existing surface drainage issues</w:t>
      </w:r>
      <w:r w:rsidR="00B0002B" w:rsidRPr="006D7D5C">
        <w:rPr>
          <w:rFonts w:cstheme="minorHAnsi"/>
        </w:rPr>
        <w:t>, and not to create new areas of ponding water by</w:t>
      </w:r>
      <w:r w:rsidRPr="006D7D5C">
        <w:rPr>
          <w:rFonts w:cstheme="minorHAnsi"/>
        </w:rPr>
        <w:t xml:space="preserve"> provid</w:t>
      </w:r>
      <w:r w:rsidR="00B0002B" w:rsidRPr="006D7D5C">
        <w:rPr>
          <w:rFonts w:cstheme="minorHAnsi"/>
        </w:rPr>
        <w:t>ing</w:t>
      </w:r>
      <w:r w:rsidRPr="006D7D5C">
        <w:rPr>
          <w:rFonts w:cstheme="minorHAnsi"/>
        </w:rPr>
        <w:t xml:space="preserve"> positive surface drainage throughout the street corridor.</w:t>
      </w:r>
      <w:r w:rsidR="00941C92" w:rsidRPr="006D7D5C">
        <w:rPr>
          <w:rFonts w:cstheme="minorHAnsi"/>
        </w:rPr>
        <w:t xml:space="preserve">  All costs to evaluate and determine grading adjustments </w:t>
      </w:r>
      <w:r w:rsidR="00B0002B" w:rsidRPr="006D7D5C">
        <w:rPr>
          <w:rFonts w:cstheme="minorHAnsi"/>
        </w:rPr>
        <w:t xml:space="preserve">to mitigate all existing and potential ponding of water is to </w:t>
      </w:r>
      <w:r w:rsidR="00941C92" w:rsidRPr="006D7D5C">
        <w:rPr>
          <w:rFonts w:cstheme="minorHAnsi"/>
        </w:rPr>
        <w:t>be included in the unit price bid for NYSDOT Item 625.01 Survey Operations.</w:t>
      </w:r>
    </w:p>
    <w:p w14:paraId="00D3B879" w14:textId="77777777" w:rsidR="003E52AF" w:rsidRPr="006D7D5C" w:rsidRDefault="003E52AF" w:rsidP="00F81759">
      <w:pPr>
        <w:tabs>
          <w:tab w:val="left" w:pos="-1440"/>
          <w:tab w:val="left" w:pos="-720"/>
        </w:tabs>
        <w:rPr>
          <w:rFonts w:cstheme="minorHAnsi"/>
        </w:rPr>
      </w:pPr>
    </w:p>
    <w:p w14:paraId="5558B599" w14:textId="77777777" w:rsidR="003E52AF" w:rsidRPr="006D7D5C" w:rsidRDefault="003E52AF" w:rsidP="00F81759">
      <w:pPr>
        <w:tabs>
          <w:tab w:val="left" w:pos="-1440"/>
          <w:tab w:val="left" w:pos="-720"/>
        </w:tabs>
        <w:rPr>
          <w:rFonts w:cstheme="minorHAnsi"/>
        </w:rPr>
      </w:pPr>
      <w:r w:rsidRPr="006D7D5C">
        <w:rPr>
          <w:rFonts w:cstheme="minorHAnsi"/>
        </w:rPr>
        <w:t>In addition to adjustment of longitudinal grades and pavement cross-slope, other remediation actions may necessitate additional milling, installation of truing and leveling course, adjustment of existing catch basins, installation of new catch basins, and any other remediation work deemed necessary by mutual agreement.</w:t>
      </w:r>
    </w:p>
    <w:p w14:paraId="473B9EE7" w14:textId="77777777" w:rsidR="003E52AF" w:rsidRPr="006D7D5C" w:rsidRDefault="003E52AF" w:rsidP="00F81759">
      <w:pPr>
        <w:tabs>
          <w:tab w:val="left" w:pos="-1440"/>
          <w:tab w:val="left" w:pos="-720"/>
        </w:tabs>
        <w:rPr>
          <w:rFonts w:cstheme="minorHAnsi"/>
        </w:rPr>
      </w:pPr>
    </w:p>
    <w:p w14:paraId="554BCD92" w14:textId="48FFA848" w:rsidR="003E52AF" w:rsidRPr="006D7D5C" w:rsidRDefault="003E52AF" w:rsidP="00F81759">
      <w:pPr>
        <w:tabs>
          <w:tab w:val="left" w:pos="-1440"/>
          <w:tab w:val="left" w:pos="-720"/>
        </w:tabs>
        <w:rPr>
          <w:rFonts w:cstheme="minorHAnsi"/>
        </w:rPr>
      </w:pPr>
      <w:r w:rsidRPr="006D7D5C">
        <w:rPr>
          <w:rFonts w:cstheme="minorHAnsi"/>
        </w:rPr>
        <w:t xml:space="preserve">Any corrective measures necessary to correct surface drainage issues after completion of the paving operation, shall be undertaken by the Contractor at no additional cost to the </w:t>
      </w:r>
      <w:r w:rsidR="00140A4C" w:rsidRPr="006D7D5C">
        <w:rPr>
          <w:rFonts w:cs="Arial"/>
        </w:rPr>
        <w:t>City of Rochester</w:t>
      </w:r>
      <w:r w:rsidRPr="006D7D5C">
        <w:rPr>
          <w:rFonts w:cstheme="minorHAnsi"/>
        </w:rPr>
        <w:t>.</w:t>
      </w:r>
    </w:p>
    <w:p w14:paraId="581A4915" w14:textId="5B4169DE" w:rsidR="003E52AF" w:rsidRPr="006D7D5C" w:rsidRDefault="003E52AF" w:rsidP="00F81759">
      <w:pPr>
        <w:tabs>
          <w:tab w:val="left" w:pos="-1440"/>
          <w:tab w:val="left" w:pos="-720"/>
        </w:tabs>
        <w:rPr>
          <w:rFonts w:cstheme="minorHAnsi"/>
        </w:rPr>
      </w:pPr>
    </w:p>
    <w:p w14:paraId="77874B5A" w14:textId="3B30797E" w:rsidR="000A597D" w:rsidRPr="006D7D5C" w:rsidRDefault="000A597D" w:rsidP="00F81759">
      <w:pPr>
        <w:tabs>
          <w:tab w:val="left" w:pos="-1440"/>
          <w:tab w:val="left" w:pos="-720"/>
        </w:tabs>
        <w:rPr>
          <w:rFonts w:cstheme="minorHAnsi"/>
        </w:rPr>
      </w:pPr>
    </w:p>
    <w:p w14:paraId="50E336B2" w14:textId="77777777" w:rsidR="00FA614C" w:rsidRPr="006D7D5C" w:rsidRDefault="00FA614C" w:rsidP="000A597D">
      <w:pPr>
        <w:rPr>
          <w:rFonts w:ascii="Arial" w:hAnsi="Arial" w:cs="Arial"/>
          <w:b/>
          <w:u w:val="single"/>
        </w:rPr>
      </w:pPr>
      <w:r w:rsidRPr="006D7D5C">
        <w:rPr>
          <w:b/>
          <w:u w:val="single"/>
          <w:lang w:eastAsia="ja-JP"/>
        </w:rPr>
        <w:lastRenderedPageBreak/>
        <w:t>Water Main Pipe – Controlled Low Strength Material Encasement</w:t>
      </w:r>
    </w:p>
    <w:p w14:paraId="1DFB5BF4" w14:textId="77777777" w:rsidR="00FA614C" w:rsidRPr="006D7D5C" w:rsidRDefault="00FA614C" w:rsidP="000A597D">
      <w:pPr>
        <w:rPr>
          <w:rFonts w:ascii="Arial" w:hAnsi="Arial" w:cs="Arial"/>
        </w:rPr>
      </w:pPr>
    </w:p>
    <w:p w14:paraId="7FC5147E" w14:textId="77777777" w:rsidR="00F91FE9" w:rsidRDefault="000A597D" w:rsidP="000A597D">
      <w:pPr>
        <w:rPr>
          <w:rFonts w:ascii="Arial" w:hAnsi="Arial" w:cs="Arial"/>
        </w:rPr>
      </w:pPr>
      <w:r w:rsidRPr="006D7D5C">
        <w:rPr>
          <w:rFonts w:ascii="Arial" w:hAnsi="Arial" w:cs="Arial"/>
        </w:rPr>
        <w:t xml:space="preserve">Controlled </w:t>
      </w:r>
      <w:r w:rsidR="00FA614C" w:rsidRPr="006D7D5C">
        <w:rPr>
          <w:rFonts w:ascii="Arial" w:hAnsi="Arial" w:cs="Arial"/>
        </w:rPr>
        <w:t xml:space="preserve">low strength </w:t>
      </w:r>
      <w:r w:rsidRPr="006D7D5C">
        <w:rPr>
          <w:rFonts w:ascii="Arial" w:hAnsi="Arial" w:cs="Arial"/>
        </w:rPr>
        <w:t>material</w:t>
      </w:r>
      <w:r w:rsidR="00FA614C" w:rsidRPr="006D7D5C">
        <w:rPr>
          <w:rFonts w:ascii="Arial" w:hAnsi="Arial" w:cs="Arial"/>
        </w:rPr>
        <w:t xml:space="preserve"> </w:t>
      </w:r>
      <w:r w:rsidR="00BF0533" w:rsidRPr="006D7D5C">
        <w:rPr>
          <w:rFonts w:ascii="Arial" w:hAnsi="Arial" w:cs="Arial"/>
        </w:rPr>
        <w:t xml:space="preserve">(CLSM) </w:t>
      </w:r>
      <w:r w:rsidR="00FA614C" w:rsidRPr="006D7D5C">
        <w:rPr>
          <w:rFonts w:ascii="Arial" w:hAnsi="Arial" w:cs="Arial"/>
        </w:rPr>
        <w:t>that is used for encasement of water main pipe</w:t>
      </w:r>
      <w:r w:rsidR="00BF0533" w:rsidRPr="006D7D5C">
        <w:rPr>
          <w:rFonts w:ascii="Arial" w:hAnsi="Arial" w:cs="Arial"/>
        </w:rPr>
        <w:t xml:space="preserve"> shall meet the requirements of NYSDOT Section 204 Flowable Fill</w:t>
      </w:r>
      <w:r w:rsidR="00FA614C" w:rsidRPr="006D7D5C">
        <w:rPr>
          <w:rFonts w:ascii="Arial" w:hAnsi="Arial" w:cs="Arial"/>
        </w:rPr>
        <w:t xml:space="preserve"> </w:t>
      </w:r>
      <w:r w:rsidR="00BF0533" w:rsidRPr="006D7D5C">
        <w:rPr>
          <w:rFonts w:ascii="Arial" w:hAnsi="Arial" w:cs="Arial"/>
        </w:rPr>
        <w:t>with</w:t>
      </w:r>
      <w:r w:rsidRPr="006D7D5C">
        <w:rPr>
          <w:rFonts w:ascii="Arial" w:hAnsi="Arial" w:cs="Arial"/>
        </w:rPr>
        <w:t xml:space="preserve"> a compressive strength of 50 to 100 pounds per square inch</w:t>
      </w:r>
      <w:r w:rsidR="00BF0533" w:rsidRPr="006D7D5C">
        <w:rPr>
          <w:rFonts w:ascii="Arial" w:hAnsi="Arial" w:cs="Arial"/>
        </w:rPr>
        <w:t>.</w:t>
      </w:r>
    </w:p>
    <w:p w14:paraId="6587783B" w14:textId="77777777" w:rsidR="00F91FE9" w:rsidRDefault="00F91FE9" w:rsidP="000A597D">
      <w:pPr>
        <w:rPr>
          <w:rFonts w:ascii="Arial" w:hAnsi="Arial" w:cs="Arial"/>
        </w:rPr>
      </w:pPr>
    </w:p>
    <w:p w14:paraId="15E60929" w14:textId="4120EA3B" w:rsidR="000A597D" w:rsidRPr="006D7D5C" w:rsidRDefault="00BF0533" w:rsidP="000A597D">
      <w:pPr>
        <w:rPr>
          <w:rFonts w:ascii="Arial" w:hAnsi="Arial" w:cs="Arial"/>
        </w:rPr>
      </w:pPr>
      <w:r w:rsidRPr="006D7D5C">
        <w:rPr>
          <w:rFonts w:ascii="Arial" w:hAnsi="Arial" w:cs="Arial"/>
        </w:rPr>
        <w:t>CLSM</w:t>
      </w:r>
      <w:r w:rsidR="000A597D" w:rsidRPr="006D7D5C">
        <w:rPr>
          <w:rFonts w:ascii="Arial" w:hAnsi="Arial" w:cs="Arial"/>
        </w:rPr>
        <w:t xml:space="preserve"> must not contain fly ash or other </w:t>
      </w:r>
      <w:proofErr w:type="spellStart"/>
      <w:r w:rsidR="000A597D" w:rsidRPr="006D7D5C">
        <w:rPr>
          <w:rFonts w:ascii="Arial" w:hAnsi="Arial" w:cs="Arial"/>
        </w:rPr>
        <w:t>pozzolan</w:t>
      </w:r>
      <w:proofErr w:type="spellEnd"/>
      <w:r w:rsidR="000A597D" w:rsidRPr="006D7D5C">
        <w:rPr>
          <w:rFonts w:ascii="Arial" w:hAnsi="Arial" w:cs="Arial"/>
        </w:rPr>
        <w:t xml:space="preserve"> containing materials</w:t>
      </w:r>
      <w:r w:rsidRPr="006D7D5C">
        <w:rPr>
          <w:rFonts w:ascii="Arial" w:hAnsi="Arial" w:cs="Arial"/>
        </w:rPr>
        <w:t xml:space="preserve"> when placed in direct contact with cast ion or ductile iron pipe, fittings and appurtenances.</w:t>
      </w:r>
    </w:p>
    <w:p w14:paraId="4DB1AF1D" w14:textId="218F84F7" w:rsidR="000A597D" w:rsidRPr="006D7D5C" w:rsidRDefault="000A597D" w:rsidP="00F81759">
      <w:pPr>
        <w:tabs>
          <w:tab w:val="left" w:pos="-1440"/>
          <w:tab w:val="left" w:pos="-720"/>
        </w:tabs>
        <w:rPr>
          <w:rFonts w:cstheme="minorHAnsi"/>
        </w:rPr>
      </w:pPr>
    </w:p>
    <w:p w14:paraId="19ECAD88" w14:textId="62102EFF" w:rsidR="00B26131" w:rsidRDefault="00B26131" w:rsidP="00F81759">
      <w:pPr>
        <w:tabs>
          <w:tab w:val="left" w:pos="-1440"/>
          <w:tab w:val="left" w:pos="-720"/>
        </w:tabs>
        <w:rPr>
          <w:rFonts w:cstheme="minorHAnsi"/>
        </w:rPr>
      </w:pPr>
    </w:p>
    <w:p w14:paraId="21E7CC79" w14:textId="77777777" w:rsidR="007C5F4A" w:rsidRPr="006D7D5C" w:rsidRDefault="007C5F4A" w:rsidP="00F81759">
      <w:pPr>
        <w:tabs>
          <w:tab w:val="left" w:pos="-1440"/>
          <w:tab w:val="left" w:pos="-720"/>
        </w:tabs>
        <w:rPr>
          <w:rFonts w:cstheme="minorHAnsi"/>
        </w:rPr>
      </w:pPr>
    </w:p>
    <w:p w14:paraId="4010BB14" w14:textId="1090D09F" w:rsidR="009D52A7" w:rsidRPr="006D7D5C" w:rsidRDefault="009D52A7" w:rsidP="00F81759">
      <w:pPr>
        <w:widowControl/>
        <w:autoSpaceDE/>
        <w:autoSpaceDN/>
        <w:adjustRightInd/>
        <w:spacing w:line="480" w:lineRule="auto"/>
        <w:jc w:val="center"/>
        <w:rPr>
          <w:rFonts w:cs="Arial"/>
          <w:b/>
        </w:rPr>
      </w:pPr>
      <w:r w:rsidRPr="006D7D5C">
        <w:rPr>
          <w:rFonts w:cs="Arial"/>
          <w:b/>
        </w:rPr>
        <w:t>ADA/PROWAG REQUIREMENTS</w:t>
      </w:r>
    </w:p>
    <w:p w14:paraId="7FCA3968" w14:textId="02D1FC99" w:rsidR="001E5BAA" w:rsidRPr="006D7D5C" w:rsidRDefault="001E5BAA" w:rsidP="00F81759">
      <w:pPr>
        <w:widowControl/>
        <w:autoSpaceDE/>
        <w:autoSpaceDN/>
        <w:adjustRightInd/>
        <w:rPr>
          <w:rFonts w:cs="Arial"/>
          <w:b/>
          <w:u w:val="single"/>
        </w:rPr>
      </w:pPr>
      <w:r w:rsidRPr="006D7D5C">
        <w:rPr>
          <w:rFonts w:cs="Arial"/>
          <w:b/>
          <w:u w:val="single"/>
        </w:rPr>
        <w:t>Access for Persons with Disabilities</w:t>
      </w:r>
    </w:p>
    <w:p w14:paraId="0C0955B4" w14:textId="77777777" w:rsidR="001E5BAA" w:rsidRPr="006D7D5C" w:rsidRDefault="001E5BA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2984E0" w14:textId="2D1491EF" w:rsidR="001E5BAA" w:rsidRPr="006D7D5C" w:rsidRDefault="001E5BAA" w:rsidP="00F81759">
      <w:pPr>
        <w:rPr>
          <w:rFonts w:cstheme="minorHAnsi"/>
        </w:rPr>
      </w:pPr>
      <w:r w:rsidRPr="006D7D5C">
        <w:rPr>
          <w:rFonts w:cstheme="minorHAnsi"/>
        </w:rPr>
        <w:t xml:space="preserve">The Contractor is required to ensure that all travelled ways are maintained fully accessible for persons with disabilities in compliance with the </w:t>
      </w:r>
      <w:r w:rsidRPr="006D7D5C">
        <w:rPr>
          <w:rFonts w:cstheme="minorHAnsi"/>
          <w:i/>
        </w:rPr>
        <w:t>Americans with Disabilities Act (ADA)</w:t>
      </w:r>
      <w:r w:rsidRPr="006D7D5C">
        <w:rPr>
          <w:rFonts w:cstheme="minorHAnsi"/>
        </w:rPr>
        <w:t xml:space="preserve">, </w:t>
      </w:r>
      <w:r w:rsidRPr="006D7D5C">
        <w:rPr>
          <w:rFonts w:cstheme="minorHAnsi"/>
          <w:i/>
        </w:rPr>
        <w:t>Proposed Guidelines for Pedestrian Facilities in the Public Right-of-Way (PROWAG)</w:t>
      </w:r>
      <w:r w:rsidRPr="006D7D5C">
        <w:rPr>
          <w:rFonts w:cstheme="minorHAnsi"/>
        </w:rPr>
        <w:t>, and any other applicable law, rules or regulations, during all phases of the work, the cost of which is to be included in the lump sum price bid for NYSDOT Item 619.01 Basic Work Zone Traffic Control.</w:t>
      </w:r>
    </w:p>
    <w:p w14:paraId="092F441C" w14:textId="77777777" w:rsidR="009D52A7" w:rsidRPr="006D7D5C" w:rsidRDefault="009D52A7" w:rsidP="00F81759">
      <w:pPr>
        <w:rPr>
          <w:rFonts w:cstheme="minorHAnsi"/>
        </w:rPr>
      </w:pPr>
    </w:p>
    <w:p w14:paraId="3278813C" w14:textId="73428306" w:rsidR="009D52A7" w:rsidRPr="006D7D5C" w:rsidRDefault="009D52A7" w:rsidP="00F81759">
      <w:pPr>
        <w:tabs>
          <w:tab w:val="left" w:pos="-1440"/>
          <w:tab w:val="left" w:pos="-720"/>
        </w:tabs>
        <w:rPr>
          <w:rFonts w:cstheme="minorHAnsi"/>
        </w:rPr>
      </w:pPr>
    </w:p>
    <w:p w14:paraId="2F33BA46" w14:textId="77777777" w:rsidR="009D483C" w:rsidRPr="006D7D5C" w:rsidRDefault="009D483C" w:rsidP="009D483C">
      <w:pPr>
        <w:widowControl/>
        <w:autoSpaceDE/>
        <w:autoSpaceDN/>
        <w:adjustRightInd/>
        <w:rPr>
          <w:rFonts w:cs="Arial"/>
          <w:b/>
          <w:u w:val="single"/>
        </w:rPr>
      </w:pPr>
      <w:r w:rsidRPr="006D7D5C">
        <w:rPr>
          <w:rFonts w:cs="Arial"/>
          <w:b/>
          <w:u w:val="single"/>
        </w:rPr>
        <w:t>Drainage at Sidewalk Access Ramps</w:t>
      </w:r>
    </w:p>
    <w:p w14:paraId="6E7DE392" w14:textId="77777777" w:rsidR="009D483C" w:rsidRPr="006D7D5C" w:rsidRDefault="009D483C" w:rsidP="009D483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905791" w14:textId="6F1E2AA0" w:rsidR="009D483C" w:rsidRDefault="009D483C" w:rsidP="009D483C">
      <w:pPr>
        <w:tabs>
          <w:tab w:val="left" w:pos="-1440"/>
          <w:tab w:val="left" w:pos="-720"/>
        </w:tabs>
        <w:rPr>
          <w:rFonts w:cstheme="minorHAnsi"/>
        </w:rPr>
      </w:pPr>
      <w:r w:rsidRPr="006D7D5C">
        <w:rPr>
          <w:rFonts w:ascii="Arial" w:hAnsi="Arial" w:cs="Arial"/>
          <w:lang w:eastAsia="ja-JP"/>
        </w:rPr>
        <w:t xml:space="preserve">It is extremely important that all ponding of water runoff within the area of a sidewalk access ramp be eliminated, as the intended use of the sidewalk access ramp will be negatively compromised by the ponding of water.  </w:t>
      </w:r>
      <w:r w:rsidRPr="006D7D5C">
        <w:rPr>
          <w:rFonts w:cstheme="minorHAnsi"/>
        </w:rPr>
        <w:t xml:space="preserve">The Contractor must acquaint themselves with both the existing and the proposed drainage characteristics of the area at and around the sidewalk access ramp, to ensure that the work does not retain existing and/or create new areas of ponding water at and around the sidewalk access ramp.  The Contractor is to coordinate with the Project Manager and the </w:t>
      </w:r>
      <w:r w:rsidR="00F91FE9">
        <w:rPr>
          <w:rFonts w:cstheme="minorHAnsi"/>
        </w:rPr>
        <w:t xml:space="preserve">Resident </w:t>
      </w:r>
      <w:r w:rsidRPr="006D7D5C">
        <w:rPr>
          <w:rFonts w:cstheme="minorHAnsi"/>
        </w:rPr>
        <w:t>Project Representative to identify any areas where ponding of water occurs, and to develop a mitigation plan to eliminate the ponding.</w:t>
      </w:r>
    </w:p>
    <w:p w14:paraId="5151ADD0" w14:textId="69FBD14B" w:rsidR="00C77430" w:rsidRDefault="00C77430" w:rsidP="009D483C">
      <w:pPr>
        <w:tabs>
          <w:tab w:val="left" w:pos="-1440"/>
          <w:tab w:val="left" w:pos="-720"/>
        </w:tabs>
        <w:rPr>
          <w:rFonts w:cstheme="minorHAnsi"/>
        </w:rPr>
      </w:pPr>
    </w:p>
    <w:p w14:paraId="7C991983" w14:textId="3C1E2204" w:rsidR="00C77430" w:rsidRDefault="00C77430" w:rsidP="009D483C">
      <w:pPr>
        <w:tabs>
          <w:tab w:val="left" w:pos="-1440"/>
          <w:tab w:val="left" w:pos="-720"/>
        </w:tabs>
        <w:rPr>
          <w:rFonts w:cstheme="minorHAnsi"/>
        </w:rPr>
      </w:pPr>
      <w:r>
        <w:rPr>
          <w:rFonts w:cstheme="minorHAnsi"/>
        </w:rPr>
        <w:t xml:space="preserve">The investigation and mitigation plan will include </w:t>
      </w:r>
      <w:r w:rsidR="00B83D38">
        <w:rPr>
          <w:rFonts w:cstheme="minorHAnsi"/>
        </w:rPr>
        <w:t xml:space="preserve">the Contractor </w:t>
      </w:r>
      <w:r>
        <w:rPr>
          <w:rFonts w:cstheme="minorHAnsi"/>
        </w:rPr>
        <w:t xml:space="preserve">flooding the street pavement area immediately adjacent to the sidewalk access ramp </w:t>
      </w:r>
      <w:r w:rsidR="00B83D38">
        <w:rPr>
          <w:rFonts w:cstheme="minorHAnsi"/>
        </w:rPr>
        <w:t>with water in order to verify any ponding of water</w:t>
      </w:r>
      <w:r>
        <w:rPr>
          <w:rFonts w:cstheme="minorHAnsi"/>
        </w:rPr>
        <w:t xml:space="preserve">.  </w:t>
      </w:r>
      <w:r w:rsidR="00B83D38">
        <w:rPr>
          <w:rFonts w:cstheme="minorHAnsi"/>
        </w:rPr>
        <w:t>The investigation and flooding procedure shall be completed prior to commencing any sidewalk and/or pavement excavation immediately adjacent to a sidewalk access ramp.</w:t>
      </w:r>
    </w:p>
    <w:p w14:paraId="650A5886" w14:textId="26ABE8B9" w:rsidR="00C77430" w:rsidRDefault="00C77430" w:rsidP="009D483C">
      <w:pPr>
        <w:tabs>
          <w:tab w:val="left" w:pos="-1440"/>
          <w:tab w:val="left" w:pos="-720"/>
        </w:tabs>
        <w:rPr>
          <w:rFonts w:cstheme="minorHAnsi"/>
        </w:rPr>
      </w:pPr>
    </w:p>
    <w:p w14:paraId="621DA25A" w14:textId="77777777" w:rsidR="009D483C" w:rsidRPr="006D7D5C" w:rsidRDefault="009D483C" w:rsidP="009D483C">
      <w:pPr>
        <w:tabs>
          <w:tab w:val="left" w:pos="-1440"/>
          <w:tab w:val="left" w:pos="-720"/>
        </w:tabs>
        <w:rPr>
          <w:rFonts w:cstheme="minorHAnsi"/>
        </w:rPr>
      </w:pPr>
      <w:r w:rsidRPr="006D7D5C">
        <w:rPr>
          <w:rFonts w:ascii="Arial" w:hAnsi="Arial" w:cs="Arial"/>
          <w:lang w:eastAsia="ja-JP"/>
        </w:rPr>
        <w:t xml:space="preserve">When establishing the curb elevations and street pavement edge profile, they may need to be adjusted by the Contractor to eliminate any low point and potential ponding of water that would occur within the area of the sidewalk access ramp.  </w:t>
      </w:r>
      <w:r w:rsidRPr="006D7D5C">
        <w:rPr>
          <w:rFonts w:cstheme="minorHAnsi"/>
        </w:rPr>
        <w:t>The pavement area along the curb line adjacent to the sidewalk access ramp must be graded to provide positive drainage away from the sidewalk access ramp to avoid ponding of water.</w:t>
      </w:r>
    </w:p>
    <w:p w14:paraId="25EA46A4" w14:textId="77777777" w:rsidR="009D483C" w:rsidRPr="006D7D5C" w:rsidRDefault="009D483C" w:rsidP="009D483C">
      <w:pPr>
        <w:tabs>
          <w:tab w:val="left" w:pos="-1440"/>
          <w:tab w:val="left" w:pos="-720"/>
        </w:tabs>
        <w:rPr>
          <w:rFonts w:cstheme="minorHAnsi"/>
        </w:rPr>
      </w:pPr>
    </w:p>
    <w:p w14:paraId="27A4C34B" w14:textId="47BFB9C5" w:rsidR="009D483C" w:rsidRPr="006D7D5C" w:rsidRDefault="009D483C" w:rsidP="009D483C">
      <w:pPr>
        <w:tabs>
          <w:tab w:val="left" w:pos="-1440"/>
          <w:tab w:val="left" w:pos="-720"/>
        </w:tabs>
        <w:rPr>
          <w:rFonts w:cstheme="minorHAnsi"/>
        </w:rPr>
      </w:pPr>
      <w:r w:rsidRPr="006D7D5C">
        <w:rPr>
          <w:rFonts w:cstheme="minorHAnsi"/>
        </w:rPr>
        <w:t xml:space="preserve">All costs to identify and mitigate ponding of water is to be included in the unit price bid for NYSDOT Item 625.01 Survey Operations, and for unit price bid for NYSDOT </w:t>
      </w:r>
      <w:r w:rsidR="000A116E">
        <w:rPr>
          <w:rFonts w:cstheme="minorHAnsi"/>
        </w:rPr>
        <w:t xml:space="preserve">Sections </w:t>
      </w:r>
      <w:r w:rsidRPr="006D7D5C">
        <w:rPr>
          <w:rFonts w:cstheme="minorHAnsi"/>
        </w:rPr>
        <w:t xml:space="preserve">402 </w:t>
      </w:r>
      <w:r w:rsidR="000A116E">
        <w:rPr>
          <w:rFonts w:cstheme="minorHAnsi"/>
        </w:rPr>
        <w:t xml:space="preserve">Hot Mix Asphalt (HMA) Pavements </w:t>
      </w:r>
      <w:r w:rsidR="00694F29">
        <w:rPr>
          <w:rFonts w:cstheme="minorHAnsi"/>
        </w:rPr>
        <w:t>and</w:t>
      </w:r>
      <w:r w:rsidR="000A116E">
        <w:rPr>
          <w:rFonts w:cstheme="minorHAnsi"/>
        </w:rPr>
        <w:t xml:space="preserve"> </w:t>
      </w:r>
      <w:r w:rsidR="000A116E" w:rsidRPr="006D7D5C">
        <w:rPr>
          <w:rFonts w:cstheme="minorHAnsi"/>
        </w:rPr>
        <w:t>40</w:t>
      </w:r>
      <w:r w:rsidR="000A116E">
        <w:rPr>
          <w:rFonts w:cstheme="minorHAnsi"/>
        </w:rPr>
        <w:t>4</w:t>
      </w:r>
      <w:r w:rsidR="000A116E" w:rsidRPr="006D7D5C">
        <w:rPr>
          <w:rFonts w:cstheme="minorHAnsi"/>
        </w:rPr>
        <w:t xml:space="preserve"> </w:t>
      </w:r>
      <w:r w:rsidR="000A116E">
        <w:rPr>
          <w:rFonts w:cstheme="minorHAnsi"/>
        </w:rPr>
        <w:t>Warm Mix Asphalt (WMA) Pavements</w:t>
      </w:r>
      <w:r w:rsidR="00694F29">
        <w:rPr>
          <w:rFonts w:cstheme="minorHAnsi"/>
        </w:rPr>
        <w:t>,</w:t>
      </w:r>
      <w:r w:rsidR="000A116E">
        <w:rPr>
          <w:rFonts w:cstheme="minorHAnsi"/>
        </w:rPr>
        <w:t xml:space="preserve"> </w:t>
      </w:r>
      <w:r w:rsidRPr="006D7D5C">
        <w:rPr>
          <w:rFonts w:cstheme="minorHAnsi"/>
        </w:rPr>
        <w:t>series asphalt items</w:t>
      </w:r>
      <w:r w:rsidR="00694F29">
        <w:rPr>
          <w:rFonts w:cstheme="minorHAnsi"/>
        </w:rPr>
        <w:t xml:space="preserve"> as </w:t>
      </w:r>
      <w:proofErr w:type="spellStart"/>
      <w:r w:rsidR="00694F29">
        <w:rPr>
          <w:rFonts w:cstheme="minorHAnsi"/>
        </w:rPr>
        <w:t>spcified</w:t>
      </w:r>
      <w:proofErr w:type="spellEnd"/>
      <w:r w:rsidRPr="006D7D5C">
        <w:rPr>
          <w:rFonts w:cstheme="minorHAnsi"/>
        </w:rPr>
        <w:t>.</w:t>
      </w:r>
    </w:p>
    <w:p w14:paraId="76E4D32F" w14:textId="77777777" w:rsidR="009D483C" w:rsidRPr="006D7D5C" w:rsidRDefault="009D483C" w:rsidP="009D483C">
      <w:pPr>
        <w:tabs>
          <w:tab w:val="left" w:pos="-1440"/>
          <w:tab w:val="left" w:pos="-720"/>
        </w:tabs>
        <w:rPr>
          <w:rFonts w:cstheme="minorHAnsi"/>
        </w:rPr>
      </w:pPr>
    </w:p>
    <w:p w14:paraId="14E126EC" w14:textId="77777777" w:rsidR="00941C92" w:rsidRPr="006D7D5C" w:rsidRDefault="00941C92" w:rsidP="00F81759">
      <w:pPr>
        <w:tabs>
          <w:tab w:val="left" w:pos="-1440"/>
          <w:tab w:val="left" w:pos="-720"/>
        </w:tabs>
        <w:rPr>
          <w:rFonts w:cstheme="minorHAnsi"/>
        </w:rPr>
      </w:pPr>
    </w:p>
    <w:p w14:paraId="150C32FC" w14:textId="117972EF" w:rsidR="009D52A7" w:rsidRPr="006D7D5C" w:rsidRDefault="009D52A7" w:rsidP="00F81759">
      <w:pPr>
        <w:widowControl/>
        <w:autoSpaceDE/>
        <w:autoSpaceDN/>
        <w:adjustRightInd/>
        <w:rPr>
          <w:rFonts w:cs="Arial"/>
          <w:b/>
          <w:u w:val="single"/>
        </w:rPr>
      </w:pPr>
      <w:r w:rsidRPr="006D7D5C">
        <w:rPr>
          <w:rFonts w:cs="Arial"/>
          <w:b/>
          <w:u w:val="single"/>
        </w:rPr>
        <w:t>Sidewalk Access Ramps and Detectable Warning Surface Installation</w:t>
      </w:r>
    </w:p>
    <w:p w14:paraId="100CAE10" w14:textId="77777777" w:rsidR="009D52A7" w:rsidRPr="006D7D5C" w:rsidRDefault="009D52A7"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7E5E59" w14:textId="6C505171" w:rsidR="009D52A7" w:rsidRPr="006D7D5C" w:rsidRDefault="009D52A7" w:rsidP="00F81759">
      <w:pPr>
        <w:tabs>
          <w:tab w:val="left" w:pos="-1440"/>
          <w:tab w:val="left" w:pos="-720"/>
        </w:tabs>
        <w:rPr>
          <w:rFonts w:cstheme="minorHAnsi"/>
        </w:rPr>
      </w:pPr>
      <w:r w:rsidRPr="006D7D5C">
        <w:rPr>
          <w:rFonts w:cstheme="minorHAnsi"/>
        </w:rPr>
        <w:t>All sidewalk access ramps</w:t>
      </w:r>
      <w:r w:rsidR="00ED7D45">
        <w:rPr>
          <w:rFonts w:cstheme="minorHAnsi"/>
        </w:rPr>
        <w:t>,</w:t>
      </w:r>
      <w:r w:rsidRPr="006D7D5C">
        <w:rPr>
          <w:rFonts w:cstheme="minorHAnsi"/>
        </w:rPr>
        <w:t xml:space="preserve"> </w:t>
      </w:r>
      <w:r w:rsidR="00ED7D45">
        <w:rPr>
          <w:rFonts w:cstheme="minorHAnsi"/>
        </w:rPr>
        <w:t xml:space="preserve">consisting of both curb ramps and blended transitions, </w:t>
      </w:r>
      <w:r w:rsidRPr="006D7D5C">
        <w:rPr>
          <w:rFonts w:cstheme="minorHAnsi"/>
        </w:rPr>
        <w:t xml:space="preserve">are to be </w:t>
      </w:r>
      <w:r w:rsidR="00A63113">
        <w:rPr>
          <w:rFonts w:cstheme="minorHAnsi"/>
        </w:rPr>
        <w:t xml:space="preserve">constructed </w:t>
      </w:r>
      <w:r w:rsidRPr="006D7D5C">
        <w:rPr>
          <w:rFonts w:cstheme="minorHAnsi"/>
        </w:rPr>
        <w:t>in compliance with</w:t>
      </w:r>
      <w:r w:rsidR="00A63113">
        <w:rPr>
          <w:rFonts w:cstheme="minorHAnsi"/>
        </w:rPr>
        <w:t xml:space="preserve"> </w:t>
      </w:r>
      <w:r w:rsidR="007914CC" w:rsidRPr="00A63113">
        <w:rPr>
          <w:rFonts w:cstheme="minorHAnsi"/>
        </w:rPr>
        <w:t>ADA and</w:t>
      </w:r>
      <w:r w:rsidR="00A63113" w:rsidRPr="00A63113">
        <w:rPr>
          <w:rFonts w:cstheme="minorHAnsi"/>
        </w:rPr>
        <w:t xml:space="preserve"> </w:t>
      </w:r>
      <w:r w:rsidRPr="00A63113">
        <w:rPr>
          <w:rFonts w:cstheme="minorHAnsi"/>
        </w:rPr>
        <w:t>PROWAG</w:t>
      </w:r>
      <w:r w:rsidR="00A63113">
        <w:rPr>
          <w:rFonts w:cstheme="minorHAnsi"/>
        </w:rPr>
        <w:t xml:space="preserve"> requirements</w:t>
      </w:r>
      <w:r w:rsidRPr="006D7D5C">
        <w:rPr>
          <w:rFonts w:cstheme="minorHAnsi"/>
        </w:rPr>
        <w:t>.</w:t>
      </w:r>
    </w:p>
    <w:p w14:paraId="77F6618F" w14:textId="77777777" w:rsidR="009D52A7" w:rsidRPr="006D7D5C" w:rsidRDefault="009D52A7" w:rsidP="00F81759">
      <w:pPr>
        <w:tabs>
          <w:tab w:val="left" w:pos="-1440"/>
          <w:tab w:val="left" w:pos="-720"/>
        </w:tabs>
        <w:rPr>
          <w:rFonts w:cstheme="minorHAnsi"/>
        </w:rPr>
      </w:pPr>
    </w:p>
    <w:p w14:paraId="0ABAA399" w14:textId="5738DA4E" w:rsidR="007914CC" w:rsidRPr="006D7D5C" w:rsidRDefault="007914CC" w:rsidP="007914CC">
      <w:pPr>
        <w:tabs>
          <w:tab w:val="left" w:pos="-1440"/>
          <w:tab w:val="left" w:pos="-720"/>
        </w:tabs>
        <w:rPr>
          <w:rFonts w:cstheme="minorHAnsi"/>
        </w:rPr>
      </w:pPr>
      <w:r w:rsidRPr="006D7D5C">
        <w:rPr>
          <w:rFonts w:cstheme="minorHAnsi"/>
        </w:rPr>
        <w:t>The proposed sidewalk access ramp(s) were designed with available survey information to meet ADA</w:t>
      </w:r>
      <w:r w:rsidR="00DB14F1">
        <w:rPr>
          <w:rFonts w:cstheme="minorHAnsi"/>
        </w:rPr>
        <w:t xml:space="preserve"> </w:t>
      </w:r>
      <w:r w:rsidR="00DB14F1">
        <w:rPr>
          <w:rFonts w:cstheme="minorHAnsi"/>
        </w:rPr>
        <w:lastRenderedPageBreak/>
        <w:t xml:space="preserve">and </w:t>
      </w:r>
      <w:r w:rsidRPr="006D7D5C">
        <w:rPr>
          <w:rFonts w:cstheme="minorHAnsi"/>
        </w:rPr>
        <w:t>PROWAG requirements to the greatest extent feasible, while minimizing impacts to existing adjacent features, in particular building corners</w:t>
      </w:r>
      <w:r w:rsidR="00EA1D48" w:rsidRPr="006D7D5C">
        <w:rPr>
          <w:rFonts w:cstheme="minorHAnsi"/>
        </w:rPr>
        <w:t xml:space="preserve"> and doorways</w:t>
      </w:r>
      <w:r w:rsidRPr="006D7D5C">
        <w:rPr>
          <w:rFonts w:cstheme="minorHAnsi"/>
        </w:rPr>
        <w:t xml:space="preserve">.  </w:t>
      </w:r>
      <w:r w:rsidR="00EA1D48" w:rsidRPr="006D7D5C">
        <w:rPr>
          <w:rFonts w:cstheme="minorHAnsi"/>
        </w:rPr>
        <w:t>In order to minimize impacts to existing building corners and doorways, it may be necessary to set the new header curb higher than the elevation of the existing header curb.  Any r</w:t>
      </w:r>
      <w:r w:rsidRPr="006D7D5C">
        <w:rPr>
          <w:rFonts w:cstheme="minorHAnsi"/>
        </w:rPr>
        <w:t xml:space="preserve">evisions to the design </w:t>
      </w:r>
      <w:r w:rsidR="00EA1D48" w:rsidRPr="006D7D5C">
        <w:rPr>
          <w:rFonts w:cstheme="minorHAnsi"/>
        </w:rPr>
        <w:t>must</w:t>
      </w:r>
      <w:r w:rsidRPr="006D7D5C">
        <w:rPr>
          <w:rFonts w:cstheme="minorHAnsi"/>
        </w:rPr>
        <w:t xml:space="preserve"> not be made without </w:t>
      </w:r>
      <w:r w:rsidR="00EA1D48" w:rsidRPr="006D7D5C">
        <w:rPr>
          <w:rFonts w:cstheme="minorHAnsi"/>
        </w:rPr>
        <w:t xml:space="preserve">prior </w:t>
      </w:r>
      <w:r w:rsidRPr="006D7D5C">
        <w:rPr>
          <w:rFonts w:cstheme="minorHAnsi"/>
        </w:rPr>
        <w:t xml:space="preserve">approval from both the Project Manager and the </w:t>
      </w:r>
      <w:r w:rsidR="00A63113">
        <w:rPr>
          <w:rFonts w:cstheme="minorHAnsi"/>
        </w:rPr>
        <w:t>Project D</w:t>
      </w:r>
      <w:r w:rsidRPr="006D7D5C">
        <w:rPr>
          <w:rFonts w:cstheme="minorHAnsi"/>
        </w:rPr>
        <w:t xml:space="preserve">esign </w:t>
      </w:r>
      <w:r w:rsidR="00A63113">
        <w:rPr>
          <w:rFonts w:cstheme="minorHAnsi"/>
        </w:rPr>
        <w:t>Professional</w:t>
      </w:r>
      <w:r w:rsidRPr="006D7D5C">
        <w:rPr>
          <w:rFonts w:cstheme="minorHAnsi"/>
        </w:rPr>
        <w:t>.</w:t>
      </w:r>
    </w:p>
    <w:p w14:paraId="348C9A50" w14:textId="77777777" w:rsidR="00EA1D48" w:rsidRPr="006D7D5C" w:rsidRDefault="00EA1D48" w:rsidP="009D483C">
      <w:pPr>
        <w:tabs>
          <w:tab w:val="left" w:pos="-1440"/>
          <w:tab w:val="left" w:pos="-720"/>
        </w:tabs>
        <w:rPr>
          <w:rFonts w:cstheme="minorHAnsi"/>
        </w:rPr>
      </w:pPr>
    </w:p>
    <w:p w14:paraId="42099400" w14:textId="25D38257" w:rsidR="009D52A7" w:rsidRPr="006D7D5C" w:rsidRDefault="009D52A7" w:rsidP="00F81759">
      <w:pPr>
        <w:rPr>
          <w:rFonts w:ascii="Calibri" w:hAnsi="Calibri" w:cs="Calibri"/>
        </w:rPr>
      </w:pPr>
      <w:r w:rsidRPr="006D7D5C">
        <w:t>Plastics/polymeric materials, and embedded detectable warning surface installation, are City of Rochester preferred materials and method for installing detectable warning surface units.  Cast-in-place, paver, steel, iron and other detectable warning unit materials, and surface applied detectable warning surface installations, are not acceptable unless specifically approved by the City Engineer.</w:t>
      </w:r>
    </w:p>
    <w:p w14:paraId="047F90F5" w14:textId="77777777" w:rsidR="009D52A7" w:rsidRPr="006D7D5C" w:rsidRDefault="009D52A7" w:rsidP="00F81759">
      <w:pPr>
        <w:tabs>
          <w:tab w:val="left" w:pos="-1440"/>
          <w:tab w:val="left" w:pos="-720"/>
        </w:tabs>
        <w:rPr>
          <w:rFonts w:cstheme="minorHAnsi"/>
        </w:rPr>
      </w:pPr>
    </w:p>
    <w:p w14:paraId="2CE8A906" w14:textId="11C9DBB0" w:rsidR="009D52A7" w:rsidRPr="006D7D5C" w:rsidRDefault="009D52A7" w:rsidP="00F81759">
      <w:pPr>
        <w:tabs>
          <w:tab w:val="left" w:pos="-1440"/>
          <w:tab w:val="left" w:pos="-720"/>
        </w:tabs>
        <w:rPr>
          <w:rFonts w:cstheme="minorHAnsi"/>
        </w:rPr>
      </w:pPr>
      <w:r w:rsidRPr="006D7D5C">
        <w:rPr>
          <w:rFonts w:cstheme="minorHAnsi"/>
        </w:rPr>
        <w:t xml:space="preserve">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w:t>
      </w:r>
      <w:r w:rsidR="00903B80">
        <w:rPr>
          <w:rFonts w:cstheme="minorHAnsi"/>
        </w:rPr>
        <w:t>F</w:t>
      </w:r>
      <w:r w:rsidRPr="006D7D5C">
        <w:rPr>
          <w:rFonts w:cstheme="minorHAnsi"/>
        </w:rPr>
        <w:t xml:space="preserve">ederal </w:t>
      </w:r>
      <w:r w:rsidR="00903B80">
        <w:rPr>
          <w:rFonts w:cstheme="minorHAnsi"/>
        </w:rPr>
        <w:t>S</w:t>
      </w:r>
      <w:r w:rsidRPr="006D7D5C">
        <w:rPr>
          <w:rFonts w:cstheme="minorHAnsi"/>
        </w:rPr>
        <w:t>tandard 595B number 36081 or darker, or approved equivalent.</w:t>
      </w:r>
    </w:p>
    <w:p w14:paraId="74A9107C" w14:textId="77777777" w:rsidR="009D52A7" w:rsidRPr="006D7D5C" w:rsidRDefault="009D52A7" w:rsidP="00F81759">
      <w:pPr>
        <w:tabs>
          <w:tab w:val="left" w:pos="-1440"/>
          <w:tab w:val="left" w:pos="-720"/>
        </w:tabs>
        <w:rPr>
          <w:rFonts w:cstheme="minorHAnsi"/>
        </w:rPr>
      </w:pPr>
    </w:p>
    <w:p w14:paraId="14EA65ED" w14:textId="77777777" w:rsidR="009D52A7" w:rsidRPr="006D7D5C" w:rsidRDefault="009D52A7" w:rsidP="00F81759">
      <w:pPr>
        <w:tabs>
          <w:tab w:val="left" w:pos="-1440"/>
          <w:tab w:val="left" w:pos="-720"/>
        </w:tabs>
        <w:rPr>
          <w:rFonts w:cstheme="minorHAnsi"/>
        </w:rPr>
      </w:pPr>
    </w:p>
    <w:p w14:paraId="3F97E286" w14:textId="581A55C5" w:rsidR="00BB5229" w:rsidRPr="00BB5229" w:rsidRDefault="00BB5229" w:rsidP="00BB5229">
      <w:pPr>
        <w:widowControl/>
        <w:autoSpaceDE/>
        <w:autoSpaceDN/>
        <w:adjustRightInd/>
        <w:rPr>
          <w:rFonts w:cs="Arial"/>
          <w:u w:val="single"/>
        </w:rPr>
      </w:pPr>
      <w:r w:rsidRPr="00BB5229">
        <w:rPr>
          <w:rFonts w:cs="Arial"/>
          <w:b/>
          <w:u w:val="single"/>
        </w:rPr>
        <w:t>Survey Work for Sidewalk Access Ramps</w:t>
      </w:r>
    </w:p>
    <w:p w14:paraId="40DA0C44" w14:textId="77777777" w:rsidR="00BB5229" w:rsidRPr="00BB5229" w:rsidRDefault="00BB5229" w:rsidP="00BB5229">
      <w:pPr>
        <w:rPr>
          <w:rFonts w:eastAsia="Calibri" w:cs="Arial"/>
          <w:lang w:bidi="en-US"/>
        </w:rPr>
      </w:pPr>
    </w:p>
    <w:p w14:paraId="08156187" w14:textId="422790E3" w:rsidR="00BB5229" w:rsidRPr="00BB5229" w:rsidRDefault="00BB5229" w:rsidP="00BB5229">
      <w:pPr>
        <w:rPr>
          <w:rFonts w:eastAsia="Calibri" w:cs="Arial"/>
          <w:lang w:bidi="en-US"/>
        </w:rPr>
      </w:pPr>
      <w:r w:rsidRPr="00BB5229">
        <w:rPr>
          <w:rFonts w:eastAsia="Calibri" w:cs="Arial"/>
          <w:lang w:bidi="en-US"/>
        </w:rPr>
        <w:t xml:space="preserve">The Contractor shall be responsible for field verifying all elevations, grade breaks and dimensions to ensure that the final layout of sidewalk access ramps meet </w:t>
      </w:r>
      <w:r w:rsidRPr="00BB5229">
        <w:rPr>
          <w:rFonts w:cstheme="minorHAnsi"/>
        </w:rPr>
        <w:t>ADA and PROWAG requirements</w:t>
      </w:r>
      <w:r w:rsidRPr="00BB5229">
        <w:rPr>
          <w:rFonts w:eastAsia="Calibri" w:cs="Arial"/>
          <w:lang w:bidi="en-US"/>
        </w:rPr>
        <w:t xml:space="preserve">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374B1CD5" w14:textId="77777777" w:rsidR="00BB5229" w:rsidRPr="00BB5229" w:rsidRDefault="00BB5229" w:rsidP="00BB5229">
      <w:pPr>
        <w:widowControl/>
        <w:autoSpaceDE/>
        <w:autoSpaceDN/>
        <w:adjustRightInd/>
        <w:rPr>
          <w:rFonts w:cstheme="minorHAnsi"/>
        </w:rPr>
      </w:pPr>
    </w:p>
    <w:p w14:paraId="579DF856" w14:textId="77777777" w:rsidR="00BB5229" w:rsidRPr="00BB5229" w:rsidRDefault="00BB5229" w:rsidP="00BB5229">
      <w:pPr>
        <w:rPr>
          <w:rFonts w:cstheme="minorHAnsi"/>
        </w:rPr>
      </w:pPr>
      <w:r w:rsidRPr="00BB5229">
        <w:rPr>
          <w:rFonts w:cstheme="minorHAnsi"/>
        </w:rPr>
        <w:t>The following requirements are designed to ensure positive drainage away from any and all sidewalk access ramps:</w:t>
      </w:r>
    </w:p>
    <w:p w14:paraId="624CD6BA" w14:textId="77777777" w:rsidR="00BB5229" w:rsidRPr="00BB5229" w:rsidRDefault="00BB5229" w:rsidP="00BB5229">
      <w:pPr>
        <w:rPr>
          <w:rFonts w:cstheme="minorHAnsi"/>
        </w:rPr>
      </w:pPr>
    </w:p>
    <w:p w14:paraId="38D69575" w14:textId="2690BF4C" w:rsidR="00BB5229" w:rsidRPr="00BB5229" w:rsidRDefault="00BB5229" w:rsidP="00BB5229">
      <w:pPr>
        <w:pStyle w:val="ListParagraph"/>
        <w:widowControl/>
        <w:numPr>
          <w:ilvl w:val="0"/>
          <w:numId w:val="18"/>
        </w:numPr>
        <w:autoSpaceDE/>
        <w:autoSpaceDN/>
        <w:adjustRightInd/>
        <w:ind w:left="450" w:hanging="270"/>
        <w:contextualSpacing w:val="0"/>
        <w:rPr>
          <w:rFonts w:cstheme="minorHAnsi"/>
        </w:rPr>
      </w:pPr>
      <w:r w:rsidRPr="00BB5229">
        <w:rPr>
          <w:rFonts w:cstheme="minorHAnsi"/>
        </w:rPr>
        <w:t xml:space="preserve">Immediately after the installation of the </w:t>
      </w:r>
      <w:r w:rsidR="00FE1B8C">
        <w:rPr>
          <w:rFonts w:cstheme="minorHAnsi"/>
        </w:rPr>
        <w:t xml:space="preserve">header </w:t>
      </w:r>
      <w:r w:rsidRPr="00BB5229">
        <w:rPr>
          <w:rFonts w:cstheme="minorHAnsi"/>
        </w:rPr>
        <w:t>curb, and no less than one (1) week prior to placing the asphalt top course, the Contractor shall re-survey the front bottom arris line of the installed curb, the adjacent existing pavement surfaces, and any adjacent drainage structures top of grate elevation to verify positive drainage.  Survey data shall be provided to the Resident Project Representative for review and approval prior to placing the asphalt top course.</w:t>
      </w:r>
    </w:p>
    <w:p w14:paraId="1B3074F6" w14:textId="77777777" w:rsidR="00BB5229" w:rsidRPr="00BB5229" w:rsidRDefault="00BB5229" w:rsidP="00BB5229">
      <w:pPr>
        <w:pStyle w:val="ListParagraph"/>
        <w:widowControl/>
        <w:autoSpaceDE/>
        <w:autoSpaceDN/>
        <w:adjustRightInd/>
        <w:ind w:left="450"/>
        <w:contextualSpacing w:val="0"/>
        <w:rPr>
          <w:rFonts w:cstheme="minorHAnsi"/>
        </w:rPr>
      </w:pPr>
    </w:p>
    <w:p w14:paraId="2D03B179" w14:textId="30C6EC7B" w:rsidR="00BB5229" w:rsidRPr="00BB5229" w:rsidRDefault="00BB5229" w:rsidP="00BB5229">
      <w:pPr>
        <w:pStyle w:val="ListParagraph"/>
        <w:widowControl/>
        <w:numPr>
          <w:ilvl w:val="0"/>
          <w:numId w:val="18"/>
        </w:numPr>
        <w:tabs>
          <w:tab w:val="left" w:pos="540"/>
        </w:tabs>
        <w:autoSpaceDE/>
        <w:autoSpaceDN/>
        <w:adjustRightInd/>
        <w:ind w:left="450" w:hanging="270"/>
        <w:rPr>
          <w:rFonts w:cstheme="minorHAnsi"/>
        </w:rPr>
      </w:pPr>
      <w:r w:rsidRPr="00BB5229">
        <w:rPr>
          <w:rFonts w:cstheme="minorHAnsi"/>
        </w:rPr>
        <w:t>Any curb within a sidewalk access ramp that is found to be non-conforming according to the detailed layout provided in the Contract documents, and</w:t>
      </w:r>
      <w:r w:rsidR="00FE1B8C">
        <w:rPr>
          <w:rFonts w:cstheme="minorHAnsi"/>
        </w:rPr>
        <w:t>/or</w:t>
      </w:r>
      <w:r w:rsidRPr="00BB5229">
        <w:rPr>
          <w:rFonts w:cstheme="minorHAnsi"/>
        </w:rPr>
        <w:t xml:space="preserve"> the requirements for setting curb per the Special Note </w:t>
      </w:r>
      <w:r w:rsidRPr="00BB5229">
        <w:rPr>
          <w:rFonts w:cs="Arial"/>
          <w:b/>
        </w:rPr>
        <w:t>Survey Work for Setting Curb</w:t>
      </w:r>
      <w:r w:rsidRPr="00BB5229">
        <w:rPr>
          <w:rFonts w:cs="Arial"/>
        </w:rPr>
        <w:t xml:space="preserve"> found under Survey Requirements section, </w:t>
      </w:r>
      <w:r w:rsidRPr="00BB5229">
        <w:rPr>
          <w:rFonts w:cstheme="minorHAnsi"/>
        </w:rPr>
        <w:t>shall be reset and re-surveyed, until the curb is in conformance with those requirements, or as approved by the Resident Project Representative.</w:t>
      </w:r>
    </w:p>
    <w:p w14:paraId="01BC39F7" w14:textId="77777777" w:rsidR="00BB5229" w:rsidRPr="00BB5229" w:rsidRDefault="00BB5229" w:rsidP="00BB5229">
      <w:pPr>
        <w:widowControl/>
        <w:autoSpaceDE/>
        <w:autoSpaceDN/>
        <w:adjustRightInd/>
        <w:rPr>
          <w:rFonts w:cstheme="minorHAnsi"/>
        </w:rPr>
      </w:pPr>
    </w:p>
    <w:p w14:paraId="72B62AB6" w14:textId="77777777" w:rsidR="007C5F4A" w:rsidRPr="00BB5229" w:rsidRDefault="007C5F4A" w:rsidP="00F81759">
      <w:pPr>
        <w:rPr>
          <w:rFonts w:cs="Arial"/>
        </w:rPr>
      </w:pPr>
    </w:p>
    <w:p w14:paraId="2DEE73A8" w14:textId="77777777" w:rsidR="008F527E" w:rsidRPr="006D7D5C" w:rsidRDefault="008F527E" w:rsidP="00F81759">
      <w:pPr>
        <w:widowControl/>
        <w:autoSpaceDE/>
        <w:autoSpaceDN/>
        <w:adjustRightInd/>
        <w:rPr>
          <w:rFonts w:eastAsia="Calibri" w:cs="Arial"/>
          <w:lang w:bidi="en-US"/>
        </w:rPr>
      </w:pPr>
    </w:p>
    <w:p w14:paraId="46312E6D" w14:textId="09F5535A" w:rsidR="00A96847" w:rsidRPr="006D7D5C" w:rsidRDefault="00A96847" w:rsidP="00F81759">
      <w:pPr>
        <w:widowControl/>
        <w:autoSpaceDE/>
        <w:autoSpaceDN/>
        <w:adjustRightInd/>
        <w:spacing w:line="480" w:lineRule="auto"/>
        <w:jc w:val="center"/>
        <w:rPr>
          <w:rFonts w:cs="Arial"/>
          <w:b/>
        </w:rPr>
      </w:pPr>
      <w:r w:rsidRPr="006D7D5C">
        <w:rPr>
          <w:rFonts w:cs="Arial"/>
          <w:b/>
        </w:rPr>
        <w:t>ENVIRONMENTAL HEALTH AND SAFETY REQUIREMENTS</w:t>
      </w:r>
    </w:p>
    <w:p w14:paraId="420396E8" w14:textId="77777777" w:rsidR="004757F3" w:rsidRPr="006D7D5C" w:rsidRDefault="004757F3" w:rsidP="00F81759">
      <w:pPr>
        <w:rPr>
          <w:rFonts w:cs="Arial"/>
          <w:b/>
          <w:u w:val="single"/>
        </w:rPr>
      </w:pPr>
      <w:r w:rsidRPr="006D7D5C">
        <w:rPr>
          <w:rFonts w:cs="Arial"/>
          <w:b/>
          <w:u w:val="single"/>
        </w:rPr>
        <w:t>Concrete Washout Facilities</w:t>
      </w:r>
    </w:p>
    <w:p w14:paraId="1EC1269D" w14:textId="77777777" w:rsidR="004757F3" w:rsidRPr="006D7D5C" w:rsidRDefault="004757F3" w:rsidP="00F81759">
      <w:pPr>
        <w:rPr>
          <w:rFonts w:cs="Arial"/>
        </w:rPr>
      </w:pPr>
    </w:p>
    <w:p w14:paraId="72F310D3" w14:textId="77777777" w:rsidR="004757F3" w:rsidRPr="006D7D5C" w:rsidRDefault="004757F3" w:rsidP="00F81759">
      <w:pPr>
        <w:rPr>
          <w:rFonts w:cs="Arial"/>
        </w:rPr>
      </w:pPr>
      <w:r w:rsidRPr="006D7D5C">
        <w:rPr>
          <w:rFonts w:cs="Arial"/>
        </w:rPr>
        <w:t>Concrete washout facilities shall be utilized for all concrete work to prevent discharge to drainage ways, streams, and wetlands, and infiltration to ground water in accordance with New York State Environmental Conservation Law and NYSDOT Section 107-12 Water Quality Protection.</w:t>
      </w:r>
    </w:p>
    <w:p w14:paraId="71D96CE7" w14:textId="77777777" w:rsidR="004757F3" w:rsidRPr="006D7D5C" w:rsidRDefault="004757F3" w:rsidP="00F81759">
      <w:pPr>
        <w:rPr>
          <w:rFonts w:cs="Arial"/>
        </w:rPr>
      </w:pPr>
    </w:p>
    <w:p w14:paraId="3D33DCAB" w14:textId="311E9848" w:rsidR="004757F3" w:rsidRPr="006D7D5C" w:rsidRDefault="004757F3" w:rsidP="00F81759">
      <w:pPr>
        <w:rPr>
          <w:rFonts w:cs="Arial"/>
        </w:rPr>
      </w:pPr>
      <w:r w:rsidRPr="006D7D5C">
        <w:rPr>
          <w:rFonts w:cs="Arial"/>
        </w:rPr>
        <w:t xml:space="preserve">Concrete washout facilities shall be constructed in accordance with </w:t>
      </w:r>
      <w:r w:rsidRPr="00A63113">
        <w:rPr>
          <w:rFonts w:cs="Arial"/>
          <w:i/>
        </w:rPr>
        <w:t xml:space="preserve">New York State Standards and Specifications for Erosion and Sediment Control </w:t>
      </w:r>
      <w:r w:rsidR="00A63113" w:rsidRPr="00A63113">
        <w:rPr>
          <w:rFonts w:cs="Arial"/>
          <w:i/>
        </w:rPr>
        <w:t>(</w:t>
      </w:r>
      <w:r w:rsidRPr="00A63113">
        <w:rPr>
          <w:rFonts w:cs="Arial"/>
          <w:i/>
        </w:rPr>
        <w:t>Blue Book</w:t>
      </w:r>
      <w:r w:rsidR="007A02AA">
        <w:rPr>
          <w:rFonts w:cs="Arial"/>
          <w:i/>
        </w:rPr>
        <w:t>)</w:t>
      </w:r>
      <w:r w:rsidR="007A02AA" w:rsidRPr="007A02AA">
        <w:rPr>
          <w:rFonts w:cs="Arial"/>
        </w:rPr>
        <w:t xml:space="preserve"> - </w:t>
      </w:r>
      <w:r w:rsidR="007A02AA" w:rsidRPr="006D7D5C">
        <w:rPr>
          <w:rFonts w:cs="Arial"/>
        </w:rPr>
        <w:t>Standard and Specifications for Concrete Truck Washout</w:t>
      </w:r>
      <w:r w:rsidR="007A02AA">
        <w:rPr>
          <w:rFonts w:cs="Arial"/>
        </w:rPr>
        <w:t>.</w:t>
      </w:r>
    </w:p>
    <w:p w14:paraId="09A5649D" w14:textId="7F61FD74" w:rsidR="004757F3" w:rsidRDefault="004757F3" w:rsidP="00F81759">
      <w:pPr>
        <w:rPr>
          <w:rFonts w:cs="Arial"/>
        </w:rPr>
      </w:pPr>
    </w:p>
    <w:p w14:paraId="6D453D2E" w14:textId="77777777" w:rsidR="0070471D" w:rsidRPr="006D7D5C" w:rsidRDefault="0070471D" w:rsidP="00F81759">
      <w:pPr>
        <w:rPr>
          <w:rFonts w:cs="Arial"/>
        </w:rPr>
      </w:pPr>
    </w:p>
    <w:p w14:paraId="1A5D2D91" w14:textId="77777777" w:rsidR="0070471D" w:rsidRPr="006D7D5C" w:rsidRDefault="0070471D" w:rsidP="0070471D">
      <w:pPr>
        <w:rPr>
          <w:rFonts w:cs="Arial"/>
          <w:b/>
          <w:u w:val="single"/>
        </w:rPr>
      </w:pPr>
      <w:r w:rsidRPr="006D7D5C">
        <w:rPr>
          <w:rFonts w:cs="Arial"/>
          <w:b/>
          <w:u w:val="single"/>
        </w:rPr>
        <w:t xml:space="preserve">Contaminated </w:t>
      </w:r>
      <w:r>
        <w:rPr>
          <w:rFonts w:cs="Arial"/>
          <w:b/>
          <w:u w:val="single"/>
        </w:rPr>
        <w:t>Soil</w:t>
      </w:r>
    </w:p>
    <w:p w14:paraId="03A9D0AC" w14:textId="77777777" w:rsidR="0070471D" w:rsidRPr="008D6971" w:rsidRDefault="0070471D" w:rsidP="0070471D">
      <w:pPr>
        <w:rPr>
          <w:rFonts w:cs="Arial"/>
        </w:rPr>
      </w:pPr>
    </w:p>
    <w:p w14:paraId="24B7046B" w14:textId="77777777" w:rsidR="0070471D" w:rsidRPr="008D6971" w:rsidRDefault="0070471D" w:rsidP="0070471D">
      <w:pPr>
        <w:rPr>
          <w:rFonts w:cs="Arial"/>
        </w:rPr>
      </w:pPr>
      <w:r w:rsidRPr="008D6971">
        <w:rPr>
          <w:rFonts w:cs="Arial"/>
        </w:rPr>
        <w:t xml:space="preserve">A limited historical and </w:t>
      </w:r>
      <w:r>
        <w:rPr>
          <w:rFonts w:cs="Arial"/>
        </w:rPr>
        <w:t xml:space="preserve">environmental </w:t>
      </w:r>
      <w:r w:rsidRPr="008D6971">
        <w:rPr>
          <w:rFonts w:cs="Arial"/>
        </w:rPr>
        <w:t xml:space="preserve">records review of the overall Project showing known and probable locations where the likelihood of contaminated soil may be encountered has been conducted during the design phase of the </w:t>
      </w:r>
      <w:r>
        <w:rPr>
          <w:rFonts w:cs="Arial"/>
        </w:rPr>
        <w:t>P</w:t>
      </w:r>
      <w:r w:rsidRPr="008D6971">
        <w:rPr>
          <w:rFonts w:cs="Arial"/>
        </w:rPr>
        <w:t>roject.</w:t>
      </w:r>
    </w:p>
    <w:p w14:paraId="1C313D9D" w14:textId="77777777" w:rsidR="0070471D" w:rsidRPr="008D6971" w:rsidRDefault="0070471D" w:rsidP="0070471D">
      <w:pPr>
        <w:rPr>
          <w:rFonts w:cs="Arial"/>
        </w:rPr>
      </w:pPr>
    </w:p>
    <w:p w14:paraId="2815611D" w14:textId="72C1FF6D" w:rsidR="0070471D" w:rsidRPr="008D6971" w:rsidRDefault="0070471D" w:rsidP="0070471D">
      <w:pPr>
        <w:rPr>
          <w:rFonts w:cs="Arial"/>
        </w:rPr>
      </w:pPr>
      <w:r w:rsidRPr="008D6971">
        <w:rPr>
          <w:rFonts w:cs="Arial"/>
        </w:rPr>
        <w:t>In the event that an unexpected area of contaminated soil is encountered during the construction phase of the Project, the Contractor shall immediately notify the Resident Project Representative, and stop all work at that location until an appropriate Contaminated Material Handling Plan has been prepared and approved.</w:t>
      </w:r>
    </w:p>
    <w:p w14:paraId="573B6E66" w14:textId="77777777" w:rsidR="0070471D" w:rsidRPr="008D6971" w:rsidRDefault="0070471D" w:rsidP="0070471D">
      <w:pPr>
        <w:rPr>
          <w:rFonts w:cs="Arial"/>
        </w:rPr>
      </w:pPr>
    </w:p>
    <w:p w14:paraId="1E07293B" w14:textId="4E26A136" w:rsidR="0070471D" w:rsidRPr="008D6971" w:rsidRDefault="0070471D" w:rsidP="0070471D">
      <w:r w:rsidRPr="008D6971">
        <w:rPr>
          <w:rFonts w:cs="Arial"/>
        </w:rPr>
        <w:t xml:space="preserve">The </w:t>
      </w:r>
      <w:r w:rsidR="00DB14F1">
        <w:rPr>
          <w:rFonts w:cs="Arial"/>
        </w:rPr>
        <w:t>Resident Project Representative</w:t>
      </w:r>
      <w:r w:rsidRPr="008D6971">
        <w:rPr>
          <w:rFonts w:cs="Arial"/>
        </w:rPr>
        <w:t xml:space="preserve"> will obtain the services of a </w:t>
      </w:r>
      <w:r w:rsidRPr="008D6971">
        <w:t xml:space="preserve">Qualified Environmental Professional (QEP) acting on behalf of the </w:t>
      </w:r>
      <w:r w:rsidR="00DB14F1" w:rsidRPr="006D7D5C">
        <w:t>City of Rochester</w:t>
      </w:r>
      <w:r>
        <w:t>,</w:t>
      </w:r>
      <w:r w:rsidRPr="008D6971">
        <w:t xml:space="preserve"> with the qualifications to perform such tasks as the screening and decision making about what is and what is not contaminated, as well as the proper characterization of the waste.  The staging and disposal of </w:t>
      </w:r>
      <w:r>
        <w:t xml:space="preserve">the </w:t>
      </w:r>
      <w:r w:rsidRPr="008D6971">
        <w:t xml:space="preserve">material is still the </w:t>
      </w:r>
      <w:r>
        <w:t xml:space="preserve">responsibility </w:t>
      </w:r>
      <w:r w:rsidRPr="008D6971">
        <w:t xml:space="preserve">of the Contractor, but it is </w:t>
      </w:r>
      <w:r>
        <w:t xml:space="preserve">to be </w:t>
      </w:r>
      <w:r w:rsidRPr="008D6971">
        <w:t xml:space="preserve">done at the direction of the </w:t>
      </w:r>
      <w:r w:rsidR="00DB14F1" w:rsidRPr="008D6971">
        <w:rPr>
          <w:rFonts w:cs="Arial"/>
        </w:rPr>
        <w:t>Resident Project Representative</w:t>
      </w:r>
      <w:r w:rsidRPr="008D6971">
        <w:t>.</w:t>
      </w:r>
    </w:p>
    <w:p w14:paraId="13C57EAC" w14:textId="77777777" w:rsidR="0070471D" w:rsidRPr="006D7D5C" w:rsidRDefault="0070471D" w:rsidP="0070471D">
      <w:pPr>
        <w:widowControl/>
        <w:autoSpaceDE/>
        <w:autoSpaceDN/>
        <w:adjustRightInd/>
      </w:pPr>
    </w:p>
    <w:p w14:paraId="2911A25E" w14:textId="0ED6074F" w:rsidR="004757F3" w:rsidRDefault="004757F3" w:rsidP="00F81759">
      <w:pPr>
        <w:rPr>
          <w:rFonts w:cs="Arial"/>
        </w:rPr>
      </w:pPr>
    </w:p>
    <w:p w14:paraId="248EC6FE" w14:textId="77777777" w:rsidR="004757F3" w:rsidRPr="006D7D5C" w:rsidRDefault="004757F3" w:rsidP="00F81759">
      <w:pPr>
        <w:rPr>
          <w:rFonts w:cs="Arial"/>
          <w:b/>
          <w:u w:val="single"/>
        </w:rPr>
      </w:pPr>
      <w:r w:rsidRPr="006D7D5C">
        <w:rPr>
          <w:rFonts w:cs="Arial"/>
          <w:b/>
          <w:u w:val="single"/>
        </w:rPr>
        <w:t>Disposal Sites and Permits</w:t>
      </w:r>
    </w:p>
    <w:p w14:paraId="1474C5C2" w14:textId="77777777" w:rsidR="004757F3" w:rsidRPr="006D7D5C" w:rsidRDefault="004757F3" w:rsidP="00F81759">
      <w:pPr>
        <w:rPr>
          <w:rFonts w:cs="Arial"/>
        </w:rPr>
      </w:pPr>
    </w:p>
    <w:p w14:paraId="5ED361E4" w14:textId="77777777" w:rsidR="004757F3" w:rsidRPr="006D7D5C" w:rsidRDefault="004757F3" w:rsidP="00F81759">
      <w:pPr>
        <w:rPr>
          <w:rFonts w:cs="Arial"/>
        </w:rPr>
      </w:pPr>
      <w:r w:rsidRPr="006D7D5C">
        <w:rPr>
          <w:rFonts w:cs="Arial"/>
        </w:rPr>
        <w:t>All demolition debris and spoil material shall be disposed of off-site at an approved disposal site.</w:t>
      </w:r>
    </w:p>
    <w:p w14:paraId="6E5F4D6E" w14:textId="77777777" w:rsidR="004757F3" w:rsidRPr="006D7D5C" w:rsidRDefault="004757F3" w:rsidP="00F81759">
      <w:pPr>
        <w:rPr>
          <w:rFonts w:cs="Arial"/>
        </w:rPr>
      </w:pPr>
    </w:p>
    <w:p w14:paraId="592A5A7D" w14:textId="77777777" w:rsidR="004757F3" w:rsidRPr="006D7D5C" w:rsidRDefault="004757F3" w:rsidP="00F81759">
      <w:pPr>
        <w:rPr>
          <w:rFonts w:cs="Arial"/>
        </w:rPr>
      </w:pPr>
      <w:r w:rsidRPr="006D7D5C">
        <w:rPr>
          <w:rFonts w:cs="Arial"/>
        </w:rPr>
        <w:t>It is the Contractor's responsibility to obtain all permits and approvals for disposal sites necessary in accordance with applicable federal, state and local laws and regulations as described in City of Rochester Standard Construction Contract Documents and NYSDOT Section 107-10 Managing Surplus Material and Waste.  Copies of all permits, manifests and landfill tickets shall be provided to the</w:t>
      </w:r>
      <w:r w:rsidRPr="006D7D5C">
        <w:rPr>
          <w:lang w:eastAsia="ja-JP"/>
        </w:rPr>
        <w:t xml:space="preserve"> Resident Project Representative and</w:t>
      </w:r>
      <w:r w:rsidRPr="006D7D5C">
        <w:rPr>
          <w:rFonts w:cs="Arial"/>
        </w:rPr>
        <w:t xml:space="preserve"> Project Manager in order to demonstrate compliance with these requirements.</w:t>
      </w:r>
    </w:p>
    <w:p w14:paraId="48DE4C0B" w14:textId="77777777" w:rsidR="004757F3" w:rsidRPr="006D7D5C" w:rsidRDefault="004757F3" w:rsidP="00F81759">
      <w:pPr>
        <w:widowControl/>
        <w:autoSpaceDE/>
        <w:autoSpaceDN/>
        <w:adjustRightInd/>
        <w:rPr>
          <w:rFonts w:cs="Arial"/>
        </w:rPr>
      </w:pPr>
    </w:p>
    <w:p w14:paraId="69C519B7" w14:textId="14600AB3" w:rsidR="000B36FC" w:rsidRPr="006D7D5C" w:rsidRDefault="000B36FC" w:rsidP="00F81759">
      <w:pPr>
        <w:widowControl/>
        <w:autoSpaceDE/>
        <w:autoSpaceDN/>
        <w:adjustRightInd/>
        <w:rPr>
          <w:rFonts w:cs="Arial"/>
        </w:rPr>
      </w:pPr>
    </w:p>
    <w:p w14:paraId="214F3721" w14:textId="77777777" w:rsidR="004757F3" w:rsidRPr="006D7D5C" w:rsidRDefault="004757F3" w:rsidP="00F81759">
      <w:pPr>
        <w:rPr>
          <w:rFonts w:cs="Arial"/>
          <w:b/>
          <w:u w:val="single"/>
        </w:rPr>
      </w:pPr>
      <w:r w:rsidRPr="006D7D5C">
        <w:rPr>
          <w:rFonts w:cs="Arial"/>
          <w:b/>
          <w:u w:val="single"/>
        </w:rPr>
        <w:t>Dust Control</w:t>
      </w:r>
    </w:p>
    <w:p w14:paraId="7702ACD3" w14:textId="77777777" w:rsidR="004757F3" w:rsidRPr="006D7D5C" w:rsidRDefault="004757F3" w:rsidP="00F81759">
      <w:pPr>
        <w:rPr>
          <w:rFonts w:cs="Arial"/>
        </w:rPr>
      </w:pPr>
    </w:p>
    <w:p w14:paraId="3CAD1190" w14:textId="77777777" w:rsidR="004757F3" w:rsidRPr="006D7D5C" w:rsidRDefault="004757F3" w:rsidP="00F81759">
      <w:pPr>
        <w:rPr>
          <w:rFonts w:cs="Arial"/>
        </w:rPr>
      </w:pPr>
      <w:r w:rsidRPr="006D7D5C">
        <w:rPr>
          <w:rFonts w:cs="Arial"/>
        </w:rPr>
        <w:t>The Contractor must exercise extreme caution to control dust in all phases of the work.  The Contractor’s operations must not result in the discharge of dust into the atmosphere of such quantity, character, or duration that it unreasonably interferes with the comfortable enjoyment of life or property, or is harmful to plants or animals.  No additional payment will be made for any labor, material or equipment needed for dust control.</w:t>
      </w:r>
    </w:p>
    <w:p w14:paraId="5687A557" w14:textId="77777777" w:rsidR="004757F3" w:rsidRPr="006D7D5C" w:rsidRDefault="004757F3" w:rsidP="00F81759">
      <w:pPr>
        <w:rPr>
          <w:rFonts w:cs="Arial"/>
        </w:rPr>
      </w:pPr>
    </w:p>
    <w:p w14:paraId="2CDEE741" w14:textId="77777777" w:rsidR="004757F3" w:rsidRPr="006D7D5C" w:rsidRDefault="004757F3" w:rsidP="00F81759">
      <w:pPr>
        <w:rPr>
          <w:rFonts w:cs="Arial"/>
        </w:rPr>
      </w:pPr>
      <w:r w:rsidRPr="006D7D5C">
        <w:rPr>
          <w:rFonts w:cs="Arial"/>
        </w:rPr>
        <w:t xml:space="preserve">When it becomes necessary, the </w:t>
      </w:r>
      <w:r w:rsidRPr="006D7D5C">
        <w:rPr>
          <w:lang w:eastAsia="ja-JP"/>
        </w:rPr>
        <w:t>Resident Project Representative</w:t>
      </w:r>
      <w:r w:rsidRPr="006D7D5C">
        <w:rPr>
          <w:rFonts w:cs="Arial"/>
        </w:rPr>
        <w:t xml:space="preserve"> will inform the Contractor of unsatisfactory construction procedures and operations insofar as pollution of the air is concerned.  If the unsatisfactory construction procedures and operations are not promptly corrected, the </w:t>
      </w:r>
      <w:r w:rsidRPr="006D7D5C">
        <w:rPr>
          <w:lang w:eastAsia="ja-JP"/>
        </w:rPr>
        <w:t>Resident Project Representative</w:t>
      </w:r>
      <w:r w:rsidRPr="006D7D5C">
        <w:rPr>
          <w:rFonts w:cs="Arial"/>
        </w:rPr>
        <w:t xml:space="preserve"> may suspend performance of any or all other construction operations until the unsatisfactory condition has been corrected.  The Project Manager may shut down at any time, all operations that are causing a dust problem.</w:t>
      </w:r>
    </w:p>
    <w:p w14:paraId="7E5A6A9F" w14:textId="77777777" w:rsidR="004757F3" w:rsidRPr="00903B80" w:rsidRDefault="004757F3" w:rsidP="00F81759">
      <w:pPr>
        <w:rPr>
          <w:rFonts w:cs="Arial"/>
        </w:rPr>
      </w:pPr>
    </w:p>
    <w:p w14:paraId="3E89FCD1" w14:textId="0EFB8515" w:rsidR="0070471D" w:rsidRPr="00903B80" w:rsidRDefault="0070471D" w:rsidP="0070471D">
      <w:pPr>
        <w:rPr>
          <w:rFonts w:cs="Arial"/>
        </w:rPr>
      </w:pPr>
      <w:r w:rsidRPr="00903B80">
        <w:rPr>
          <w:rFonts w:cs="Arial"/>
        </w:rPr>
        <w:t xml:space="preserve">Dust control methods shall be in accordance with </w:t>
      </w:r>
      <w:r w:rsidRPr="00903B80">
        <w:rPr>
          <w:rFonts w:cs="Arial"/>
          <w:i/>
        </w:rPr>
        <w:t>New York State Standards and Specifications for Erosion and Sediment Control (Blue Book)</w:t>
      </w:r>
      <w:r w:rsidR="007A02AA">
        <w:rPr>
          <w:rFonts w:cs="Arial"/>
        </w:rPr>
        <w:t xml:space="preserve"> - </w:t>
      </w:r>
      <w:r w:rsidR="007A02AA" w:rsidRPr="00903B80">
        <w:rPr>
          <w:rFonts w:cs="Arial"/>
        </w:rPr>
        <w:t>Standard and Specifications for Dust Control</w:t>
      </w:r>
      <w:r w:rsidRPr="00903B80">
        <w:rPr>
          <w:rFonts w:cs="Arial"/>
        </w:rPr>
        <w:t>.</w:t>
      </w:r>
    </w:p>
    <w:p w14:paraId="4EB4C63A" w14:textId="77777777" w:rsidR="0070471D" w:rsidRPr="00903B80" w:rsidRDefault="0070471D" w:rsidP="0070471D">
      <w:pPr>
        <w:rPr>
          <w:rFonts w:cs="Arial"/>
        </w:rPr>
      </w:pPr>
    </w:p>
    <w:p w14:paraId="6DB956F0" w14:textId="77777777" w:rsidR="004757F3" w:rsidRPr="00903B80" w:rsidRDefault="004757F3" w:rsidP="00F81759">
      <w:pPr>
        <w:rPr>
          <w:rFonts w:cs="Arial"/>
        </w:rPr>
      </w:pPr>
    </w:p>
    <w:p w14:paraId="7A4914B8" w14:textId="77777777" w:rsidR="004757F3" w:rsidRPr="006D7D5C" w:rsidRDefault="004757F3" w:rsidP="00F81759">
      <w:pPr>
        <w:widowControl/>
        <w:autoSpaceDE/>
        <w:autoSpaceDN/>
        <w:adjustRightInd/>
        <w:rPr>
          <w:rFonts w:cs="Arial"/>
          <w:b/>
          <w:u w:val="single"/>
        </w:rPr>
      </w:pPr>
      <w:r w:rsidRPr="006D7D5C">
        <w:rPr>
          <w:rFonts w:cs="Arial"/>
          <w:b/>
          <w:u w:val="single"/>
        </w:rPr>
        <w:t>Environmental and Erosion Control</w:t>
      </w:r>
    </w:p>
    <w:p w14:paraId="60ACC776"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6CD401" w14:textId="071CB9A8"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 Contractor shall incorporate best management practices to control sediment and erosion, as defined in </w:t>
      </w:r>
      <w:r w:rsidR="007A02AA">
        <w:rPr>
          <w:lang w:eastAsia="ja-JP"/>
        </w:rPr>
        <w:t xml:space="preserve">City of Rochester </w:t>
      </w:r>
      <w:r w:rsidRPr="006D7D5C">
        <w:rPr>
          <w:lang w:eastAsia="ja-JP"/>
        </w:rPr>
        <w:t xml:space="preserve">Section 10 Compliance with Air and Water Laws and Regulations of the Laws and Regulations section, NYSDOT Section 107-12 Water Quality Protection, and NYSDOT </w:t>
      </w:r>
      <w:r w:rsidRPr="006D7D5C">
        <w:rPr>
          <w:lang w:eastAsia="ja-JP"/>
        </w:rPr>
        <w:lastRenderedPageBreak/>
        <w:t>Section 209 Soil Erosion and Sediment Control.</w:t>
      </w:r>
    </w:p>
    <w:p w14:paraId="6D0E17E8"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0B80E8D"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At any time that the Project Manager feels that the work is adversely impacting any adjacent property, the Project Manager shall order such operations be terminated, and the Contractor must provide the necessary mitigation devices prior to recommencing the work.</w:t>
      </w:r>
    </w:p>
    <w:p w14:paraId="40130706"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50135D1" w14:textId="77777777" w:rsidR="004757F3" w:rsidRPr="006D7D5C" w:rsidRDefault="004757F3" w:rsidP="00F81759">
      <w:pPr>
        <w:rPr>
          <w:rFonts w:cs="Arial"/>
        </w:rPr>
      </w:pPr>
      <w:r w:rsidRPr="006D7D5C">
        <w:rPr>
          <w:rFonts w:cs="Arial"/>
        </w:rPr>
        <w:t>No earth material exposed by grubbing, excavation, borrow, fill, or other work, shall be left exposed for a period of greater than fourteen (14) days without the application of temporary or permanent erosion controls.</w:t>
      </w:r>
    </w:p>
    <w:p w14:paraId="0AD583C2" w14:textId="77777777" w:rsidR="00940A26" w:rsidRPr="006D7D5C" w:rsidRDefault="00940A26" w:rsidP="00940A26">
      <w:pPr>
        <w:rPr>
          <w:rFonts w:cs="Arial"/>
        </w:rPr>
      </w:pPr>
    </w:p>
    <w:p w14:paraId="3C2C57DC" w14:textId="77777777" w:rsidR="00940A26" w:rsidRPr="006D7D5C" w:rsidRDefault="00940A26" w:rsidP="00940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079C87C8" w14:textId="77777777" w:rsidR="004757F3" w:rsidRPr="006D7D5C" w:rsidRDefault="004757F3" w:rsidP="00F81759">
      <w:pPr>
        <w:rPr>
          <w:rFonts w:cs="Arial"/>
          <w:b/>
          <w:u w:val="single"/>
        </w:rPr>
      </w:pPr>
      <w:r w:rsidRPr="006D7D5C">
        <w:rPr>
          <w:rFonts w:cs="Arial"/>
          <w:b/>
          <w:u w:val="single"/>
        </w:rPr>
        <w:t>Safety and Health Requirements – Worker Silica Protection</w:t>
      </w:r>
    </w:p>
    <w:p w14:paraId="1B11C991" w14:textId="77777777" w:rsidR="004757F3" w:rsidRPr="006D7D5C" w:rsidRDefault="004757F3" w:rsidP="00F81759">
      <w:pPr>
        <w:rPr>
          <w:rFonts w:cs="Arial"/>
        </w:rPr>
      </w:pPr>
    </w:p>
    <w:p w14:paraId="146E8536" w14:textId="48C91DDA" w:rsidR="004757F3" w:rsidRDefault="004757F3" w:rsidP="00F81759">
      <w:pPr>
        <w:rPr>
          <w:rFonts w:cs="Arial"/>
        </w:rPr>
      </w:pPr>
      <w:r w:rsidRPr="006D7D5C">
        <w:rPr>
          <w:rFonts w:cs="Arial"/>
        </w:rPr>
        <w:t>Where the work requires the Contractor to saw cut concrete pavement, the Contractor is alerted to the fact that concrete dust contains crystalline silica.</w:t>
      </w:r>
    </w:p>
    <w:p w14:paraId="6EF931AB" w14:textId="77777777" w:rsidR="004757F3" w:rsidRPr="006D7D5C" w:rsidRDefault="004757F3" w:rsidP="00F81759">
      <w:pPr>
        <w:rPr>
          <w:rFonts w:cs="Arial"/>
        </w:rPr>
      </w:pPr>
    </w:p>
    <w:p w14:paraId="68F37125" w14:textId="77777777" w:rsidR="004757F3" w:rsidRPr="006D7D5C" w:rsidRDefault="004757F3" w:rsidP="00F81759">
      <w:r w:rsidRPr="006D7D5C">
        <w:t>Crystalline silica is a common substance, which is the basic component of many types of sands, quartz, and granite rock.  Occupational exposure to crystalline silica can produce silicosis which is a disease of the lungs characterized by progressive fibrosis and a chronic shortness of breath.</w:t>
      </w:r>
    </w:p>
    <w:p w14:paraId="5E487460" w14:textId="77777777" w:rsidR="004757F3" w:rsidRPr="006D7D5C" w:rsidRDefault="004757F3" w:rsidP="00F81759">
      <w:pPr>
        <w:rPr>
          <w:rFonts w:cs="Arial"/>
        </w:rPr>
      </w:pPr>
    </w:p>
    <w:p w14:paraId="1CA58236" w14:textId="77777777" w:rsidR="004757F3" w:rsidRPr="006D7D5C" w:rsidRDefault="004757F3" w:rsidP="00F81759">
      <w:pPr>
        <w:rPr>
          <w:rFonts w:cs="Arial"/>
        </w:rPr>
      </w:pPr>
      <w:r w:rsidRPr="006D7D5C">
        <w:rPr>
          <w:rFonts w:cs="Arial"/>
        </w:rPr>
        <w:t>The Contractor is alerted to NYSDOT Section 107-05L4 Silica and to OSHA requirements for Worker Silica Protection, included in 29 CFR 1926.55.</w:t>
      </w:r>
    </w:p>
    <w:p w14:paraId="14810459" w14:textId="77777777" w:rsidR="004757F3" w:rsidRPr="006D7D5C" w:rsidRDefault="004757F3" w:rsidP="00F81759">
      <w:pPr>
        <w:rPr>
          <w:rFonts w:cs="Arial"/>
        </w:rPr>
      </w:pPr>
    </w:p>
    <w:p w14:paraId="34907CAF" w14:textId="7C6AFC8E" w:rsidR="004757F3" w:rsidRPr="006D7D5C" w:rsidRDefault="004757F3" w:rsidP="00F81759">
      <w:pPr>
        <w:rPr>
          <w:rFonts w:cs="Arial"/>
        </w:rPr>
      </w:pPr>
      <w:r w:rsidRPr="006D7D5C">
        <w:rPr>
          <w:rFonts w:cs="Arial"/>
        </w:rPr>
        <w:t xml:space="preserve">The Contractor shall be in compliance with </w:t>
      </w:r>
      <w:r w:rsidR="009B5240" w:rsidRPr="006D7D5C">
        <w:t>City of Rochester</w:t>
      </w:r>
      <w:r w:rsidR="009B5240" w:rsidRPr="006D7D5C">
        <w:rPr>
          <w:rFonts w:cs="Arial"/>
        </w:rPr>
        <w:t xml:space="preserve"> </w:t>
      </w:r>
      <w:r w:rsidRPr="006D7D5C">
        <w:rPr>
          <w:rFonts w:cs="Arial"/>
        </w:rPr>
        <w:t xml:space="preserve">Section 9 Safety and Health Requirements </w:t>
      </w:r>
      <w:r w:rsidRPr="006D7D5C">
        <w:rPr>
          <w:lang w:eastAsia="ja-JP"/>
        </w:rPr>
        <w:t>of the Laws and Regulations, and</w:t>
      </w:r>
      <w:r w:rsidRPr="006D7D5C">
        <w:rPr>
          <w:rFonts w:cs="Arial"/>
        </w:rPr>
        <w:t xml:space="preserve"> NYSDOT Section 107-05 Safety and Health Requirements.</w:t>
      </w:r>
    </w:p>
    <w:p w14:paraId="260C21D0" w14:textId="7B304C30" w:rsidR="004757F3" w:rsidRDefault="004757F3" w:rsidP="00F81759">
      <w:pPr>
        <w:rPr>
          <w:rFonts w:cs="Arial"/>
        </w:rPr>
      </w:pPr>
    </w:p>
    <w:p w14:paraId="3A79F30B" w14:textId="77777777" w:rsidR="004757F3" w:rsidRPr="006D7D5C" w:rsidRDefault="004757F3" w:rsidP="00F81759">
      <w:pPr>
        <w:rPr>
          <w:rFonts w:cs="Arial"/>
        </w:rPr>
      </w:pPr>
    </w:p>
    <w:p w14:paraId="736DB599" w14:textId="77777777" w:rsidR="004757F3" w:rsidRPr="006D7D5C" w:rsidRDefault="004757F3" w:rsidP="00F81759">
      <w:pPr>
        <w:tabs>
          <w:tab w:val="left" w:pos="-1440"/>
          <w:tab w:val="left" w:pos="-720"/>
        </w:tabs>
        <w:suppressAutoHyphens/>
        <w:rPr>
          <w:rFonts w:cs="Arial"/>
          <w:b/>
        </w:rPr>
      </w:pPr>
      <w:r w:rsidRPr="006D7D5C">
        <w:rPr>
          <w:rFonts w:cs="Arial"/>
          <w:b/>
          <w:u w:val="single"/>
        </w:rPr>
        <w:t>Site Safety</w:t>
      </w:r>
    </w:p>
    <w:p w14:paraId="52DCAF28" w14:textId="77777777" w:rsidR="004757F3" w:rsidRPr="006D7D5C" w:rsidRDefault="004757F3" w:rsidP="00F81759">
      <w:pPr>
        <w:tabs>
          <w:tab w:val="left" w:pos="-1440"/>
          <w:tab w:val="left" w:pos="-720"/>
        </w:tabs>
        <w:suppressAutoHyphens/>
        <w:rPr>
          <w:rFonts w:cs="Arial"/>
        </w:rPr>
      </w:pPr>
    </w:p>
    <w:p w14:paraId="7738860B" w14:textId="77777777" w:rsidR="004757F3" w:rsidRPr="006D7D5C" w:rsidRDefault="004757F3" w:rsidP="00F81759">
      <w:pPr>
        <w:tabs>
          <w:tab w:val="left" w:pos="-1440"/>
          <w:tab w:val="left" w:pos="-720"/>
        </w:tabs>
        <w:suppressAutoHyphens/>
        <w:rPr>
          <w:rFonts w:cs="Arial"/>
        </w:rPr>
      </w:pPr>
      <w:r w:rsidRPr="006D7D5C">
        <w:rPr>
          <w:rFonts w:cs="Arial"/>
        </w:rPr>
        <w:t>The Contractor is fully and solely responsible for site safety precautions, and shall perform all of the work in the Contract Documents in a workmanlike manner with due regard to the safety of the employees and of the public.</w:t>
      </w:r>
    </w:p>
    <w:p w14:paraId="4E7B3F25" w14:textId="77777777" w:rsidR="004757F3" w:rsidRPr="006D7D5C" w:rsidRDefault="004757F3" w:rsidP="00F81759">
      <w:pPr>
        <w:tabs>
          <w:tab w:val="left" w:pos="-1440"/>
          <w:tab w:val="left" w:pos="-720"/>
        </w:tabs>
        <w:suppressAutoHyphens/>
        <w:rPr>
          <w:rFonts w:cs="Arial"/>
        </w:rPr>
      </w:pPr>
    </w:p>
    <w:p w14:paraId="69323EB0" w14:textId="77777777" w:rsidR="004757F3" w:rsidRPr="006D7D5C" w:rsidRDefault="004757F3" w:rsidP="00F81759">
      <w:pPr>
        <w:tabs>
          <w:tab w:val="left" w:pos="-1440"/>
          <w:tab w:val="left" w:pos="-720"/>
        </w:tabs>
        <w:suppressAutoHyphens/>
        <w:rPr>
          <w:rFonts w:cs="Arial"/>
        </w:rPr>
      </w:pPr>
      <w:r w:rsidRPr="006D7D5C">
        <w:rPr>
          <w:rFonts w:cs="Arial"/>
        </w:rPr>
        <w:t>The Contractor shall comply with 29 CFR 1926 Safety and Health Regulations for Construction, administered by the Federal Occupational Safety and Health Administration (OSHA) and U.S. Department of Labor in the performance of the work required by the Contract Documents in all matters regarding the safety and protection of persons employed in construction, excavation and demolition work.</w:t>
      </w:r>
    </w:p>
    <w:p w14:paraId="479BD462" w14:textId="77777777" w:rsidR="004757F3" w:rsidRPr="006D7D5C" w:rsidRDefault="004757F3" w:rsidP="00F81759">
      <w:pPr>
        <w:tabs>
          <w:tab w:val="left" w:pos="-1440"/>
          <w:tab w:val="left" w:pos="-720"/>
        </w:tabs>
        <w:suppressAutoHyphens/>
        <w:rPr>
          <w:rFonts w:cs="Arial"/>
        </w:rPr>
      </w:pPr>
    </w:p>
    <w:p w14:paraId="402F8367" w14:textId="77777777" w:rsidR="004757F3" w:rsidRPr="006D7D5C" w:rsidRDefault="004757F3" w:rsidP="00F81759">
      <w:pPr>
        <w:tabs>
          <w:tab w:val="left" w:pos="-1440"/>
          <w:tab w:val="left" w:pos="-720"/>
        </w:tabs>
        <w:suppressAutoHyphens/>
        <w:rPr>
          <w:rFonts w:cs="Arial"/>
        </w:rPr>
      </w:pPr>
      <w:r w:rsidRPr="006D7D5C">
        <w:rPr>
          <w:rFonts w:cs="Arial"/>
        </w:rPr>
        <w:t>The Contractor shall also meet all applicable requirements of the State of New York Department of Labor, Industrial Code Rule 53 regarding construction, excavation and demolition operations at or near underground facilities.</w:t>
      </w:r>
    </w:p>
    <w:p w14:paraId="79D0CB0D" w14:textId="77777777" w:rsidR="004757F3" w:rsidRPr="006D7D5C" w:rsidRDefault="004757F3" w:rsidP="00F81759">
      <w:pPr>
        <w:tabs>
          <w:tab w:val="left" w:pos="-1440"/>
          <w:tab w:val="left" w:pos="-720"/>
        </w:tabs>
        <w:suppressAutoHyphens/>
        <w:rPr>
          <w:rFonts w:cs="Arial"/>
        </w:rPr>
      </w:pPr>
    </w:p>
    <w:p w14:paraId="5A0A9A3F" w14:textId="77777777" w:rsidR="004757F3" w:rsidRPr="006D7D5C" w:rsidRDefault="004757F3" w:rsidP="00F81759">
      <w:pPr>
        <w:rPr>
          <w:rFonts w:cs="Arial"/>
        </w:rPr>
      </w:pPr>
    </w:p>
    <w:p w14:paraId="63CC4BB6" w14:textId="77777777" w:rsidR="004757F3" w:rsidRPr="006D7D5C" w:rsidRDefault="004757F3" w:rsidP="00F81759">
      <w:pPr>
        <w:rPr>
          <w:rFonts w:cs="Arial"/>
          <w:b/>
          <w:u w:val="single"/>
        </w:rPr>
      </w:pPr>
      <w:r w:rsidRPr="006D7D5C">
        <w:rPr>
          <w:rFonts w:cs="Arial"/>
          <w:b/>
          <w:u w:val="single"/>
        </w:rPr>
        <w:t>Waste Management/Recycling</w:t>
      </w:r>
    </w:p>
    <w:p w14:paraId="2F816361" w14:textId="77777777" w:rsidR="004757F3" w:rsidRPr="006D7D5C" w:rsidRDefault="004757F3" w:rsidP="00F81759">
      <w:pPr>
        <w:rPr>
          <w:rFonts w:cs="Arial"/>
        </w:rPr>
      </w:pPr>
    </w:p>
    <w:p w14:paraId="11CE470C" w14:textId="77777777" w:rsidR="004757F3" w:rsidRPr="006D7D5C" w:rsidRDefault="004757F3" w:rsidP="00F81759">
      <w:pPr>
        <w:rPr>
          <w:rFonts w:cs="Arial"/>
        </w:rPr>
      </w:pPr>
      <w:r w:rsidRPr="006D7D5C">
        <w:rPr>
          <w:rFonts w:cs="Arial"/>
        </w:rPr>
        <w:t>The City of Rochester encourages minimization of the waste stream through the salvage or recycling of excess materials, and through the use of recycled materials in new construction.  Asbestos containing materials are not included in the list of recyclable materials.</w:t>
      </w:r>
    </w:p>
    <w:p w14:paraId="318863CA" w14:textId="77777777" w:rsidR="004757F3" w:rsidRPr="006D7D5C" w:rsidRDefault="004757F3" w:rsidP="00F81759">
      <w:pPr>
        <w:rPr>
          <w:rFonts w:cs="Arial"/>
        </w:rPr>
      </w:pPr>
    </w:p>
    <w:p w14:paraId="5868FA59" w14:textId="1965208D" w:rsidR="004757F3" w:rsidRPr="006D7D5C" w:rsidRDefault="004757F3" w:rsidP="00F81759">
      <w:pPr>
        <w:rPr>
          <w:rFonts w:cs="Arial"/>
          <w:bCs/>
          <w:lang w:eastAsia="ja-JP"/>
        </w:rPr>
      </w:pPr>
      <w:r w:rsidRPr="006D7D5C">
        <w:rPr>
          <w:rFonts w:cs="Arial"/>
        </w:rPr>
        <w:t xml:space="preserve">Site preparation for this </w:t>
      </w:r>
      <w:r w:rsidR="00705F06">
        <w:rPr>
          <w:rFonts w:cs="Arial"/>
        </w:rPr>
        <w:t>Project</w:t>
      </w:r>
      <w:r w:rsidRPr="006D7D5C">
        <w:rPr>
          <w:rFonts w:cs="Arial"/>
        </w:rPr>
        <w:t xml:space="preserve"> may involve tree trimming/removal, unclassified excavation including the removal of concrete, asphalt and other hard surface pavement materials.  Much of the content from these operations is recyclable, with their use subject to the requirements of the Special Note </w:t>
      </w:r>
      <w:r w:rsidRPr="006D7D5C">
        <w:rPr>
          <w:rFonts w:cs="Arial"/>
          <w:b/>
        </w:rPr>
        <w:t xml:space="preserve">Recycled Material for </w:t>
      </w:r>
      <w:r w:rsidRPr="006D7D5C">
        <w:rPr>
          <w:rFonts w:cs="Arial"/>
          <w:b/>
          <w:bCs/>
          <w:lang w:eastAsia="ja-JP"/>
        </w:rPr>
        <w:t>Subbase Course</w:t>
      </w:r>
      <w:r w:rsidRPr="006D7D5C">
        <w:rPr>
          <w:rFonts w:cs="Arial"/>
          <w:bCs/>
          <w:lang w:eastAsia="ja-JP"/>
        </w:rPr>
        <w:t>.</w:t>
      </w:r>
    </w:p>
    <w:p w14:paraId="4E590A7D" w14:textId="77777777" w:rsidR="004757F3" w:rsidRPr="006D7D5C" w:rsidRDefault="004757F3" w:rsidP="00F81759">
      <w:pPr>
        <w:rPr>
          <w:rFonts w:cs="Arial"/>
        </w:rPr>
      </w:pPr>
    </w:p>
    <w:p w14:paraId="48F4354D" w14:textId="0B586684" w:rsidR="004757F3" w:rsidRPr="006D7D5C" w:rsidRDefault="004757F3" w:rsidP="00F81759">
      <w:pPr>
        <w:rPr>
          <w:rFonts w:cs="Arial"/>
        </w:rPr>
      </w:pPr>
      <w:r w:rsidRPr="006D7D5C">
        <w:rPr>
          <w:rFonts w:cs="Arial"/>
        </w:rPr>
        <w:lastRenderedPageBreak/>
        <w:t>A list of recycling facilities which accept such waste is available from the 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Department of Economic Development office of Recycling Market Development at (518) 292-5854.</w:t>
      </w:r>
    </w:p>
    <w:p w14:paraId="5BADA748" w14:textId="77777777" w:rsidR="004757F3" w:rsidRPr="006D7D5C" w:rsidRDefault="004757F3" w:rsidP="00F81759">
      <w:pPr>
        <w:rPr>
          <w:rFonts w:cs="Arial"/>
        </w:rPr>
      </w:pPr>
    </w:p>
    <w:p w14:paraId="2FF76CF8" w14:textId="4CC827C3" w:rsidR="004757F3" w:rsidRPr="006D7D5C" w:rsidRDefault="004757F3" w:rsidP="00F81759">
      <w:pPr>
        <w:rPr>
          <w:rFonts w:cs="Arial"/>
        </w:rPr>
      </w:pPr>
      <w:r w:rsidRPr="006D7D5C">
        <w:rPr>
          <w:rFonts w:cs="Arial"/>
        </w:rPr>
        <w:t>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Construction and Demolition processing facilities are regulated under 6NYCRR Part 360: Subpart 360-1, General Provisions; Subpart 360-7, Construction and Demolition Debris Landfills; and Subpart 360-12, Recyclable Handling and Recovery Facilities.  A list of facilities permitted to recycle solid waste is available from the 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Department of Environmental Conservation</w:t>
      </w:r>
      <w:r w:rsidR="009B5240">
        <w:rPr>
          <w:rFonts w:cs="Arial"/>
        </w:rPr>
        <w:t xml:space="preserve"> </w:t>
      </w:r>
      <w:r w:rsidRPr="006D7D5C">
        <w:rPr>
          <w:rFonts w:cs="Arial"/>
        </w:rPr>
        <w:t>Region 8 Solid Waste Division at (585) 226-2466.</w:t>
      </w:r>
    </w:p>
    <w:p w14:paraId="421C2A94" w14:textId="77777777" w:rsidR="004757F3" w:rsidRPr="006D7D5C" w:rsidRDefault="004757F3" w:rsidP="00F81759">
      <w:pPr>
        <w:rPr>
          <w:rFonts w:cs="Arial"/>
        </w:rPr>
      </w:pPr>
    </w:p>
    <w:p w14:paraId="4D9A4A5A" w14:textId="77777777" w:rsidR="004757F3" w:rsidRPr="006D7D5C" w:rsidRDefault="004757F3" w:rsidP="00F81759">
      <w:pPr>
        <w:rPr>
          <w:rFonts w:cs="Arial"/>
        </w:rPr>
      </w:pPr>
      <w:r w:rsidRPr="006D7D5C">
        <w:rPr>
          <w:rFonts w:cs="Arial"/>
        </w:rPr>
        <w:t>The Contractor shall maintain all collection and temporary storage areas in a neat and orderly appearance to the satisfaction of the Project Manager.  Waste management activities must be controlled to prevent odors and other nuisance conditions.  The Contractor shall also manage all waste in accordance with applicable Federal, State, and local regulations.</w:t>
      </w:r>
    </w:p>
    <w:p w14:paraId="33234FB0" w14:textId="2C5806DF" w:rsidR="004757F3" w:rsidRDefault="004757F3" w:rsidP="00F81759">
      <w:pPr>
        <w:rPr>
          <w:rFonts w:cs="Arial"/>
        </w:rPr>
      </w:pPr>
    </w:p>
    <w:p w14:paraId="480C5840" w14:textId="77777777" w:rsidR="007C5F4A" w:rsidRPr="006D7D5C" w:rsidRDefault="007C5F4A" w:rsidP="00F81759">
      <w:pPr>
        <w:rPr>
          <w:rFonts w:cs="Arial"/>
        </w:rPr>
      </w:pPr>
    </w:p>
    <w:p w14:paraId="4A9AA3AD" w14:textId="77777777" w:rsidR="00101C8F" w:rsidRPr="006D7D5C" w:rsidRDefault="00101C8F">
      <w:pPr>
        <w:widowControl/>
        <w:autoSpaceDE/>
        <w:autoSpaceDN/>
        <w:adjustRightInd/>
        <w:rPr>
          <w:rFonts w:cs="Arial"/>
        </w:rPr>
      </w:pPr>
    </w:p>
    <w:p w14:paraId="2EED8B88" w14:textId="274FE692" w:rsidR="004757F3" w:rsidRPr="006D7D5C" w:rsidRDefault="004757F3" w:rsidP="00F81759">
      <w:pPr>
        <w:widowControl/>
        <w:autoSpaceDE/>
        <w:autoSpaceDN/>
        <w:adjustRightInd/>
        <w:spacing w:line="480" w:lineRule="auto"/>
        <w:jc w:val="center"/>
        <w:rPr>
          <w:rFonts w:cs="Arial"/>
          <w:b/>
        </w:rPr>
      </w:pPr>
      <w:r w:rsidRPr="006D7D5C">
        <w:rPr>
          <w:rFonts w:cs="Arial"/>
          <w:b/>
        </w:rPr>
        <w:t>ASPHALT REQUIREMENTS</w:t>
      </w:r>
    </w:p>
    <w:p w14:paraId="4BC6150D" w14:textId="77777777" w:rsidR="004757F3" w:rsidRPr="006D7D5C" w:rsidRDefault="004757F3" w:rsidP="00F81759">
      <w:pPr>
        <w:widowControl/>
        <w:autoSpaceDE/>
        <w:autoSpaceDN/>
        <w:adjustRightInd/>
        <w:rPr>
          <w:rFonts w:cs="Arial"/>
          <w:u w:val="single"/>
        </w:rPr>
      </w:pPr>
      <w:r w:rsidRPr="006D7D5C">
        <w:rPr>
          <w:rFonts w:cs="Arial"/>
          <w:b/>
          <w:u w:val="single"/>
        </w:rPr>
        <w:t>Asphalt Pavement Joint Adhesive</w:t>
      </w:r>
    </w:p>
    <w:p w14:paraId="09226D57" w14:textId="77777777" w:rsidR="004757F3" w:rsidRPr="00903B80"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C95F60" w14:textId="2A25C275" w:rsidR="004757F3" w:rsidRPr="00903B80" w:rsidRDefault="004757F3" w:rsidP="00F81759">
      <w:pPr>
        <w:pStyle w:val="Default"/>
        <w:jc w:val="both"/>
        <w:rPr>
          <w:color w:val="auto"/>
          <w:sz w:val="22"/>
          <w:szCs w:val="22"/>
        </w:rPr>
      </w:pPr>
      <w:r w:rsidRPr="00903B80">
        <w:rPr>
          <w:rFonts w:eastAsia="Calibri"/>
          <w:color w:val="auto"/>
          <w:sz w:val="22"/>
          <w:szCs w:val="22"/>
          <w:lang w:bidi="en-US"/>
        </w:rPr>
        <w:t>The Contractor is required to use a</w:t>
      </w:r>
      <w:r w:rsidRPr="00903B80">
        <w:rPr>
          <w:color w:val="auto"/>
          <w:sz w:val="22"/>
          <w:szCs w:val="22"/>
        </w:rPr>
        <w:t>sphalt pavement joint adhesive on vertical faces f</w:t>
      </w:r>
      <w:r w:rsidR="004C65A3" w:rsidRPr="00903B80">
        <w:rPr>
          <w:color w:val="auto"/>
          <w:sz w:val="22"/>
          <w:szCs w:val="22"/>
        </w:rPr>
        <w:t xml:space="preserve">or all joints on the new asphalt surface course such as </w:t>
      </w:r>
      <w:r w:rsidRPr="00903B80">
        <w:rPr>
          <w:color w:val="auto"/>
          <w:sz w:val="22"/>
          <w:szCs w:val="22"/>
        </w:rPr>
        <w:t>longitudinal</w:t>
      </w:r>
      <w:r w:rsidR="004C65A3" w:rsidRPr="00903B80">
        <w:rPr>
          <w:color w:val="auto"/>
          <w:sz w:val="22"/>
          <w:szCs w:val="22"/>
        </w:rPr>
        <w:t>,</w:t>
      </w:r>
      <w:r w:rsidRPr="00903B80">
        <w:rPr>
          <w:color w:val="auto"/>
          <w:sz w:val="22"/>
          <w:szCs w:val="22"/>
        </w:rPr>
        <w:t xml:space="preserve"> transverse</w:t>
      </w:r>
      <w:r w:rsidR="004C65A3" w:rsidRPr="00903B80">
        <w:rPr>
          <w:color w:val="auto"/>
          <w:sz w:val="22"/>
          <w:szCs w:val="22"/>
        </w:rPr>
        <w:t>,</w:t>
      </w:r>
      <w:r w:rsidRPr="00903B80">
        <w:rPr>
          <w:color w:val="auto"/>
          <w:sz w:val="22"/>
          <w:szCs w:val="22"/>
        </w:rPr>
        <w:t xml:space="preserve"> curb or other </w:t>
      </w:r>
      <w:r w:rsidR="004C65A3" w:rsidRPr="00903B80">
        <w:rPr>
          <w:color w:val="auto"/>
          <w:sz w:val="22"/>
          <w:szCs w:val="22"/>
        </w:rPr>
        <w:t>joints butting against the new asphalt pavement, in accordance with NYSDOT Section 418 Asphalt Pavement Joint Adhesive.</w:t>
      </w:r>
    </w:p>
    <w:p w14:paraId="305CA544" w14:textId="77777777" w:rsidR="004757F3" w:rsidRPr="00903B80" w:rsidRDefault="004757F3" w:rsidP="00F81759">
      <w:pPr>
        <w:pStyle w:val="Default"/>
        <w:jc w:val="both"/>
        <w:rPr>
          <w:color w:val="auto"/>
          <w:sz w:val="22"/>
          <w:szCs w:val="22"/>
        </w:rPr>
      </w:pPr>
    </w:p>
    <w:p w14:paraId="6D3CEECD" w14:textId="00DD49D0" w:rsidR="004757F3" w:rsidRPr="00903B80" w:rsidRDefault="004757F3" w:rsidP="00F81759">
      <w:pPr>
        <w:pStyle w:val="Default"/>
        <w:jc w:val="both"/>
        <w:rPr>
          <w:color w:val="auto"/>
          <w:sz w:val="22"/>
          <w:szCs w:val="22"/>
        </w:rPr>
      </w:pPr>
      <w:r w:rsidRPr="00903B80">
        <w:rPr>
          <w:color w:val="auto"/>
          <w:sz w:val="22"/>
          <w:szCs w:val="22"/>
        </w:rPr>
        <w:t xml:space="preserve">Asphalt pavement joint adhesive is also to be used on vertical faces </w:t>
      </w:r>
      <w:r w:rsidR="006909A0" w:rsidRPr="00903B80">
        <w:rPr>
          <w:color w:val="auto"/>
          <w:sz w:val="22"/>
          <w:szCs w:val="22"/>
        </w:rPr>
        <w:t xml:space="preserve">for all joints on either new </w:t>
      </w:r>
      <w:r w:rsidRPr="00903B80">
        <w:rPr>
          <w:color w:val="auto"/>
          <w:sz w:val="22"/>
          <w:szCs w:val="22"/>
        </w:rPr>
        <w:t>base or binder course where it is anticipated it will be left open to traffic over winter layover or longer.</w:t>
      </w:r>
    </w:p>
    <w:p w14:paraId="44656D8E" w14:textId="19D66AEA" w:rsidR="006909A0" w:rsidRPr="00903B80" w:rsidRDefault="006909A0" w:rsidP="00F81759">
      <w:pPr>
        <w:pStyle w:val="Default"/>
        <w:jc w:val="both"/>
        <w:rPr>
          <w:color w:val="auto"/>
          <w:sz w:val="22"/>
          <w:szCs w:val="22"/>
        </w:rPr>
      </w:pPr>
    </w:p>
    <w:p w14:paraId="51D065CE" w14:textId="5312F444" w:rsidR="006909A0" w:rsidRPr="00903B80" w:rsidRDefault="006909A0" w:rsidP="00F81759">
      <w:pPr>
        <w:pStyle w:val="Default"/>
        <w:jc w:val="both"/>
        <w:rPr>
          <w:color w:val="auto"/>
          <w:sz w:val="22"/>
          <w:szCs w:val="22"/>
        </w:rPr>
      </w:pPr>
      <w:r w:rsidRPr="00903B80">
        <w:rPr>
          <w:color w:val="auto"/>
          <w:sz w:val="22"/>
          <w:szCs w:val="22"/>
        </w:rPr>
        <w:t>Longitudinal joints between lanes made by echelon paving do not require application of asphalt pavement joint adhesive.</w:t>
      </w:r>
    </w:p>
    <w:p w14:paraId="55A22B27" w14:textId="77777777" w:rsidR="004757F3" w:rsidRPr="00903B80" w:rsidRDefault="004757F3" w:rsidP="00F81759">
      <w:pPr>
        <w:pStyle w:val="Default"/>
        <w:jc w:val="both"/>
        <w:rPr>
          <w:color w:val="auto"/>
          <w:sz w:val="22"/>
          <w:szCs w:val="22"/>
        </w:rPr>
      </w:pPr>
    </w:p>
    <w:p w14:paraId="205470F1" w14:textId="77777777" w:rsidR="004757F3" w:rsidRPr="00903B80" w:rsidRDefault="004757F3" w:rsidP="00F81759">
      <w:pPr>
        <w:rPr>
          <w:rFonts w:cs="Arial"/>
        </w:rPr>
      </w:pPr>
    </w:p>
    <w:p w14:paraId="627D9E06" w14:textId="77777777" w:rsidR="004757F3" w:rsidRPr="006D7D5C" w:rsidRDefault="004757F3" w:rsidP="00F81759">
      <w:pPr>
        <w:rPr>
          <w:rFonts w:cs="Arial"/>
          <w:b/>
          <w:u w:val="single"/>
        </w:rPr>
      </w:pPr>
      <w:r w:rsidRPr="006D7D5C">
        <w:rPr>
          <w:rFonts w:cs="Arial"/>
          <w:b/>
          <w:u w:val="single"/>
        </w:rPr>
        <w:t>Asphalt Pavers – Spreading and Finishing Requirement</w:t>
      </w:r>
    </w:p>
    <w:p w14:paraId="0824292B" w14:textId="77777777" w:rsidR="004757F3" w:rsidRPr="006D7D5C" w:rsidRDefault="004757F3" w:rsidP="00F81759">
      <w:pPr>
        <w:rPr>
          <w:rFonts w:cs="Arial"/>
        </w:rPr>
      </w:pPr>
    </w:p>
    <w:p w14:paraId="6E4C1A0E" w14:textId="77777777" w:rsidR="004757F3" w:rsidRPr="006D7D5C" w:rsidRDefault="004757F3" w:rsidP="00F81759">
      <w:pPr>
        <w:rPr>
          <w:rFonts w:cs="Arial"/>
        </w:rPr>
      </w:pPr>
      <w:r w:rsidRPr="006D7D5C">
        <w:rPr>
          <w:rFonts w:cs="Arial"/>
        </w:rPr>
        <w:t>The Contractor shall provide a paver(s) capable of spreading and finishing courses of asphalt in lane widths, shoulders, or similar construction applicable to the specified typical section and thicknesses shown on the plans.  In addition, the speed of the paver must remain constant to ensure a uniform thickness of the asphalt course being placed.  The speed of the paver must match the production rate of the asphalt plant, proposed asphalt rollers, and to the thickness and width of the asphalt course being placed.</w:t>
      </w:r>
    </w:p>
    <w:p w14:paraId="78907734" w14:textId="77777777" w:rsidR="004757F3" w:rsidRPr="006D7D5C" w:rsidRDefault="004757F3" w:rsidP="00F81759">
      <w:pPr>
        <w:rPr>
          <w:rFonts w:cs="Arial"/>
        </w:rPr>
      </w:pPr>
    </w:p>
    <w:p w14:paraId="593A0A4A" w14:textId="1620964B" w:rsidR="004757F3" w:rsidRPr="006D7D5C" w:rsidRDefault="004757F3" w:rsidP="00F81759">
      <w:pPr>
        <w:rPr>
          <w:rFonts w:cs="Arial"/>
        </w:rPr>
      </w:pPr>
      <w:r w:rsidRPr="006D7D5C">
        <w:rPr>
          <w:rFonts w:cs="Arial"/>
        </w:rPr>
        <w:t xml:space="preserve">The Contractor should be prepared to discuss at the prepave meeting both the paver speed and the maximum paver speed for the </w:t>
      </w:r>
      <w:r w:rsidR="00705F06">
        <w:rPr>
          <w:rFonts w:cs="Arial"/>
        </w:rPr>
        <w:t>Project</w:t>
      </w:r>
      <w:r w:rsidRPr="006D7D5C">
        <w:rPr>
          <w:rFonts w:cs="Arial"/>
        </w:rPr>
        <w:t xml:space="preserve"> based on the plant production rate, roller(s) speed and asphalt course thickness being placed.</w:t>
      </w:r>
    </w:p>
    <w:p w14:paraId="22A9913A" w14:textId="77777777" w:rsidR="004757F3" w:rsidRPr="006D7D5C" w:rsidRDefault="004757F3" w:rsidP="00F81759">
      <w:pPr>
        <w:widowControl/>
        <w:autoSpaceDE/>
        <w:autoSpaceDN/>
        <w:adjustRightInd/>
        <w:rPr>
          <w:rFonts w:cs="Arial"/>
        </w:rPr>
      </w:pPr>
    </w:p>
    <w:p w14:paraId="7DFEDD8A" w14:textId="77777777" w:rsidR="004757F3" w:rsidRPr="006D7D5C" w:rsidRDefault="004757F3" w:rsidP="00F81759">
      <w:pPr>
        <w:rPr>
          <w:rFonts w:asciiTheme="majorHAnsi" w:hAnsiTheme="majorHAnsi" w:cstheme="majorHAnsi"/>
        </w:rPr>
      </w:pPr>
    </w:p>
    <w:p w14:paraId="3585FF6E" w14:textId="77777777" w:rsidR="004757F3" w:rsidRPr="006D7D5C" w:rsidRDefault="004757F3" w:rsidP="00F81759">
      <w:pPr>
        <w:rPr>
          <w:rFonts w:cs="Arial"/>
          <w:b/>
          <w:u w:val="single"/>
        </w:rPr>
      </w:pPr>
      <w:r w:rsidRPr="006D7D5C">
        <w:rPr>
          <w:rFonts w:cs="Arial"/>
          <w:b/>
          <w:u w:val="single"/>
        </w:rPr>
        <w:t>Asphalt Top Course - Longitudinal Joint Layout</w:t>
      </w:r>
    </w:p>
    <w:p w14:paraId="70A4E205" w14:textId="77777777" w:rsidR="004757F3" w:rsidRPr="006D7D5C" w:rsidRDefault="004757F3" w:rsidP="00F81759">
      <w:pPr>
        <w:rPr>
          <w:rFonts w:cs="Arial"/>
        </w:rPr>
      </w:pPr>
    </w:p>
    <w:p w14:paraId="007FC977" w14:textId="77777777" w:rsidR="004757F3" w:rsidRPr="006D7D5C" w:rsidRDefault="004757F3" w:rsidP="00F81759">
      <w:pPr>
        <w:rPr>
          <w:rFonts w:cs="Arial"/>
        </w:rPr>
      </w:pPr>
      <w:r w:rsidRPr="006D7D5C">
        <w:rPr>
          <w:rFonts w:cs="Arial"/>
        </w:rPr>
        <w:t xml:space="preserve">The Contractor shall prepare a proposed final joint layout plan based on construction staging, the proposed lane widths, location of intersections, tapers, other irregular areas, and final striping.  The paving operation shall be planned so the top course longitudinal paving joints line up with the edges of the proposed travel lanes.  The Contractor shall submit a proposed joint layout plan to the </w:t>
      </w:r>
      <w:r w:rsidRPr="006D7D5C">
        <w:rPr>
          <w:lang w:eastAsia="ja-JP"/>
        </w:rPr>
        <w:t>Resident Project Representative</w:t>
      </w:r>
      <w:r w:rsidRPr="006D7D5C">
        <w:rPr>
          <w:rFonts w:cs="Arial"/>
        </w:rPr>
        <w:t xml:space="preserve"> no less than seven (7) days prior to the prepave meeting.  At the prepave meeting, the Contractor must be prepared to discuss paving sequences and the proposed joint layout.  The Contractor shall not begin paving the top course material until the proposed joint layout has been approved by the </w:t>
      </w:r>
      <w:r w:rsidRPr="006D7D5C">
        <w:rPr>
          <w:lang w:eastAsia="ja-JP"/>
        </w:rPr>
        <w:t>Resident Project Representative</w:t>
      </w:r>
      <w:r w:rsidRPr="006D7D5C">
        <w:rPr>
          <w:rFonts w:cs="Arial"/>
        </w:rPr>
        <w:t>.</w:t>
      </w:r>
    </w:p>
    <w:p w14:paraId="41608038" w14:textId="77777777" w:rsidR="004757F3" w:rsidRPr="006D7D5C" w:rsidRDefault="004757F3" w:rsidP="00F81759">
      <w:pPr>
        <w:rPr>
          <w:rFonts w:cs="Arial"/>
        </w:rPr>
      </w:pPr>
    </w:p>
    <w:p w14:paraId="495E5A99" w14:textId="77777777" w:rsidR="004757F3" w:rsidRPr="006D7D5C" w:rsidRDefault="004757F3" w:rsidP="00F81759">
      <w:pPr>
        <w:rPr>
          <w:rFonts w:cs="Arial"/>
        </w:rPr>
      </w:pPr>
    </w:p>
    <w:p w14:paraId="43C67AD8" w14:textId="77777777" w:rsidR="004757F3" w:rsidRPr="006D7D5C" w:rsidRDefault="004757F3" w:rsidP="00F81759">
      <w:pPr>
        <w:widowControl/>
        <w:autoSpaceDE/>
        <w:autoSpaceDN/>
        <w:adjustRightInd/>
        <w:rPr>
          <w:rFonts w:cstheme="minorHAnsi"/>
          <w:b/>
          <w:u w:val="single"/>
        </w:rPr>
      </w:pPr>
      <w:r w:rsidRPr="006D7D5C">
        <w:rPr>
          <w:rFonts w:cstheme="minorHAnsi"/>
          <w:b/>
          <w:u w:val="single"/>
        </w:rPr>
        <w:t>Asphalt Top Course - Tapered Wedge Joint and Butt Joint</w:t>
      </w:r>
    </w:p>
    <w:p w14:paraId="30639373"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771C7A97" w14:textId="7D4F925D" w:rsidR="004757F3" w:rsidRPr="006D7D5C" w:rsidRDefault="004757F3" w:rsidP="00F81759">
      <w:pPr>
        <w:rPr>
          <w:rFonts w:eastAsia="Calibri" w:cs="Arial"/>
          <w:lang w:bidi="en-US"/>
        </w:rPr>
      </w:pPr>
      <w:r w:rsidRPr="006D7D5C">
        <w:rPr>
          <w:rFonts w:eastAsia="Calibri" w:cs="Arial"/>
          <w:lang w:bidi="en-US"/>
        </w:rPr>
        <w:t xml:space="preserve">The Contractor is required to use a tapered wedge joint (Michigan wedge joint) on all longitudinal joints with the placement of </w:t>
      </w:r>
      <w:r w:rsidR="006909A0">
        <w:rPr>
          <w:rFonts w:eastAsia="Calibri" w:cs="Arial"/>
          <w:lang w:bidi="en-US"/>
        </w:rPr>
        <w:t xml:space="preserve">new </w:t>
      </w:r>
      <w:r w:rsidRPr="006D7D5C">
        <w:rPr>
          <w:rFonts w:eastAsia="Calibri" w:cs="Arial"/>
          <w:lang w:bidi="en-US"/>
        </w:rPr>
        <w:t>asphalt top course.  The tapered wedge joint is to be constructed in accordance with NYSDOT Section 402-3.09B 2 Option B – Tapered Wedge Joint, with the use of an approved notched wedge joint apparatus.</w:t>
      </w:r>
    </w:p>
    <w:p w14:paraId="1A97EE91" w14:textId="77777777" w:rsidR="004757F3" w:rsidRPr="006D7D5C" w:rsidRDefault="004757F3" w:rsidP="00F81759">
      <w:pPr>
        <w:rPr>
          <w:rFonts w:asciiTheme="majorHAnsi" w:hAnsiTheme="majorHAnsi" w:cstheme="majorHAnsi"/>
        </w:rPr>
      </w:pPr>
    </w:p>
    <w:p w14:paraId="51A7DFF4" w14:textId="0024A49F" w:rsidR="004757F3" w:rsidRPr="006D7D5C" w:rsidRDefault="004757F3" w:rsidP="00F81759">
      <w:pPr>
        <w:rPr>
          <w:rFonts w:eastAsia="Calibri" w:cs="Arial"/>
          <w:lang w:bidi="en-US"/>
        </w:rPr>
      </w:pPr>
      <w:r w:rsidRPr="006D7D5C">
        <w:rPr>
          <w:rFonts w:eastAsia="Calibri" w:cs="Arial"/>
          <w:lang w:bidi="en-US"/>
        </w:rPr>
        <w:t xml:space="preserve">Butt joint may be used for top course in select situations only, and only with prior approval of Project Manager.  </w:t>
      </w:r>
      <w:r w:rsidR="008B335C">
        <w:rPr>
          <w:rFonts w:eastAsia="Calibri" w:cs="Arial"/>
          <w:lang w:bidi="en-US"/>
        </w:rPr>
        <w:t>B</w:t>
      </w:r>
      <w:r w:rsidRPr="006D7D5C">
        <w:rPr>
          <w:rFonts w:eastAsia="Calibri" w:cs="Arial"/>
          <w:lang w:bidi="en-US"/>
        </w:rPr>
        <w:t xml:space="preserve">utt joint </w:t>
      </w:r>
      <w:r w:rsidR="008B335C">
        <w:rPr>
          <w:rFonts w:eastAsia="Calibri" w:cs="Arial"/>
          <w:lang w:bidi="en-US"/>
        </w:rPr>
        <w:t xml:space="preserve">is to be used </w:t>
      </w:r>
      <w:r w:rsidRPr="006D7D5C">
        <w:rPr>
          <w:rFonts w:eastAsia="Calibri" w:cs="Arial"/>
          <w:lang w:bidi="en-US"/>
        </w:rPr>
        <w:t xml:space="preserve">for all other </w:t>
      </w:r>
      <w:r w:rsidR="006909A0">
        <w:rPr>
          <w:rFonts w:eastAsia="Calibri" w:cs="Arial"/>
          <w:lang w:bidi="en-US"/>
        </w:rPr>
        <w:t>asphalt</w:t>
      </w:r>
      <w:r w:rsidRPr="006D7D5C">
        <w:rPr>
          <w:rFonts w:eastAsia="Calibri" w:cs="Arial"/>
          <w:lang w:bidi="en-US"/>
        </w:rPr>
        <w:t xml:space="preserve"> courses.</w:t>
      </w:r>
    </w:p>
    <w:p w14:paraId="30478515" w14:textId="77777777" w:rsidR="004757F3" w:rsidRPr="006D7D5C" w:rsidRDefault="004757F3" w:rsidP="00F81759">
      <w:pPr>
        <w:rPr>
          <w:rFonts w:asciiTheme="majorHAnsi" w:hAnsiTheme="majorHAnsi" w:cstheme="majorHAnsi"/>
        </w:rPr>
      </w:pPr>
    </w:p>
    <w:p w14:paraId="46C0E74C" w14:textId="77777777" w:rsidR="00684D0C" w:rsidRPr="006D7D5C" w:rsidRDefault="00684D0C" w:rsidP="00F81759">
      <w:pPr>
        <w:widowControl/>
        <w:autoSpaceDE/>
        <w:autoSpaceDN/>
        <w:adjustRightInd/>
      </w:pPr>
    </w:p>
    <w:p w14:paraId="71761BEF" w14:textId="77777777" w:rsidR="00684D0C" w:rsidRPr="006D7D5C" w:rsidRDefault="00684D0C" w:rsidP="00F81759">
      <w:pPr>
        <w:widowControl/>
        <w:tabs>
          <w:tab w:val="left" w:pos="450"/>
          <w:tab w:val="left" w:pos="720"/>
          <w:tab w:val="right" w:leader="dot" w:pos="9990"/>
        </w:tabs>
        <w:rPr>
          <w:rFonts w:cs="Arial"/>
          <w:b/>
          <w:u w:val="single"/>
        </w:rPr>
      </w:pPr>
      <w:r w:rsidRPr="006D7D5C">
        <w:rPr>
          <w:rFonts w:cs="Arial"/>
          <w:b/>
          <w:u w:val="single"/>
        </w:rPr>
        <w:t>Performance Graded (PG) Binder and Mix Design Level</w:t>
      </w:r>
    </w:p>
    <w:p w14:paraId="5B1A8B0C" w14:textId="77777777" w:rsidR="00684D0C" w:rsidRPr="006D7D5C" w:rsidRDefault="00684D0C" w:rsidP="00F81759">
      <w:pPr>
        <w:widowControl/>
        <w:tabs>
          <w:tab w:val="left" w:pos="450"/>
          <w:tab w:val="left" w:pos="720"/>
          <w:tab w:val="right" w:leader="dot" w:pos="9990"/>
        </w:tabs>
        <w:rPr>
          <w:rFonts w:cs="Arial"/>
          <w:u w:val="single"/>
        </w:rPr>
      </w:pPr>
    </w:p>
    <w:p w14:paraId="24552281" w14:textId="77777777" w:rsidR="00684D0C" w:rsidRPr="006D7D5C" w:rsidRDefault="00684D0C" w:rsidP="00F81759">
      <w:pPr>
        <w:rPr>
          <w:rStyle w:val="BookTitle"/>
        </w:rPr>
      </w:pPr>
      <w:r w:rsidRPr="006D7D5C">
        <w:rPr>
          <w:rStyle w:val="CommentReference"/>
        </w:rPr>
        <w:commentReference w:id="16"/>
      </w:r>
      <w:hyperlink r:id="rId13" w:history="1">
        <w:r w:rsidRPr="006D7D5C">
          <w:rPr>
            <w:rStyle w:val="BookTitle"/>
          </w:rPr>
          <w:t>https://www.dot.ny.gov/divisions/engineering/technical-services/materials-bureau/hma-specialnotes</w:t>
        </w:r>
      </w:hyperlink>
    </w:p>
    <w:p w14:paraId="71196BDA" w14:textId="77777777" w:rsidR="00684D0C" w:rsidRPr="006D7D5C" w:rsidRDefault="00684D0C" w:rsidP="00F81759">
      <w:pPr>
        <w:rPr>
          <w:rFonts w:cs="Arial"/>
        </w:rPr>
      </w:pPr>
    </w:p>
    <w:p w14:paraId="0E582BF8" w14:textId="2FF2C6EE" w:rsidR="00684D0C" w:rsidRDefault="00684D0C" w:rsidP="00F81759">
      <w:pPr>
        <w:widowControl/>
        <w:autoSpaceDE/>
        <w:autoSpaceDN/>
        <w:adjustRightInd/>
        <w:rPr>
          <w:rFonts w:cs="Arial"/>
        </w:rPr>
      </w:pPr>
    </w:p>
    <w:p w14:paraId="0FC66497" w14:textId="77777777" w:rsidR="007C5F4A" w:rsidRPr="006D7D5C" w:rsidRDefault="007C5F4A" w:rsidP="00F81759">
      <w:pPr>
        <w:widowControl/>
        <w:autoSpaceDE/>
        <w:autoSpaceDN/>
        <w:adjustRightInd/>
        <w:rPr>
          <w:rFonts w:cs="Arial"/>
        </w:rPr>
      </w:pPr>
    </w:p>
    <w:p w14:paraId="7A6B9593" w14:textId="74D2025A" w:rsidR="00684D0C" w:rsidRPr="006D7D5C" w:rsidRDefault="00684D0C" w:rsidP="00F81759">
      <w:pPr>
        <w:widowControl/>
        <w:autoSpaceDE/>
        <w:autoSpaceDN/>
        <w:adjustRightInd/>
        <w:spacing w:line="480" w:lineRule="auto"/>
        <w:jc w:val="center"/>
        <w:rPr>
          <w:rFonts w:cs="Arial"/>
          <w:b/>
        </w:rPr>
      </w:pPr>
      <w:r w:rsidRPr="006D7D5C">
        <w:rPr>
          <w:rFonts w:cs="Arial"/>
          <w:b/>
        </w:rPr>
        <w:t>PAVEMENT MARKING REQUIREMENTS</w:t>
      </w:r>
    </w:p>
    <w:p w14:paraId="7D0E16C3" w14:textId="77777777" w:rsidR="00684D0C" w:rsidRPr="006D7D5C" w:rsidRDefault="00684D0C" w:rsidP="00F81759">
      <w:pPr>
        <w:widowControl/>
        <w:autoSpaceDE/>
        <w:autoSpaceDN/>
        <w:adjustRightInd/>
        <w:rPr>
          <w:rFonts w:cs="Arial"/>
          <w:b/>
          <w:u w:val="single"/>
        </w:rPr>
      </w:pPr>
      <w:r w:rsidRPr="006D7D5C">
        <w:rPr>
          <w:rFonts w:cs="Arial"/>
          <w:b/>
          <w:u w:val="single"/>
        </w:rPr>
        <w:t>Pavement Markings</w:t>
      </w:r>
    </w:p>
    <w:p w14:paraId="208C3F23" w14:textId="77777777" w:rsidR="00684D0C" w:rsidRPr="006D7D5C" w:rsidRDefault="00684D0C" w:rsidP="00F81759">
      <w:pPr>
        <w:widowControl/>
        <w:autoSpaceDE/>
        <w:autoSpaceDN/>
        <w:adjustRightInd/>
        <w:rPr>
          <w:rFonts w:cs="Arial"/>
        </w:rPr>
      </w:pPr>
    </w:p>
    <w:p w14:paraId="3F5EE4C7" w14:textId="631B3982"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r w:rsidRPr="006D7D5C">
        <w:rPr>
          <w:rFonts w:cstheme="minorHAnsi"/>
        </w:rPr>
        <w:t xml:space="preserve">The Project may include the installation of temporary, interim and permanent pavement markings.  The locations and type of all pavement markings are shown </w:t>
      </w:r>
      <w:r w:rsidR="006909A0">
        <w:rPr>
          <w:rFonts w:cstheme="minorHAnsi"/>
        </w:rPr>
        <w:t>i</w:t>
      </w:r>
      <w:r w:rsidRPr="006D7D5C">
        <w:rPr>
          <w:rFonts w:cstheme="minorHAnsi"/>
        </w:rPr>
        <w:t xml:space="preserve">n the Contract </w:t>
      </w:r>
      <w:r w:rsidR="006909A0">
        <w:rPr>
          <w:rFonts w:cstheme="minorHAnsi"/>
        </w:rPr>
        <w:t>Documents</w:t>
      </w:r>
      <w:r w:rsidRPr="006D7D5C">
        <w:rPr>
          <w:rFonts w:cstheme="minorHAnsi"/>
        </w:rPr>
        <w:t>.</w:t>
      </w:r>
    </w:p>
    <w:p w14:paraId="367B6F93" w14:textId="77777777" w:rsidR="00684D0C" w:rsidRPr="006D7D5C" w:rsidRDefault="00684D0C" w:rsidP="00F81759">
      <w:pPr>
        <w:tabs>
          <w:tab w:val="left" w:pos="-1440"/>
          <w:tab w:val="left" w:pos="-720"/>
        </w:tabs>
        <w:rPr>
          <w:rFonts w:cstheme="minorHAnsi"/>
        </w:rPr>
      </w:pPr>
    </w:p>
    <w:p w14:paraId="3874269B" w14:textId="77777777" w:rsidR="00684D0C" w:rsidRPr="006D7D5C" w:rsidRDefault="00684D0C" w:rsidP="00F81759">
      <w:pPr>
        <w:tabs>
          <w:tab w:val="left" w:pos="-1440"/>
          <w:tab w:val="left" w:pos="-720"/>
        </w:tabs>
        <w:rPr>
          <w:rFonts w:cstheme="minorHAnsi"/>
        </w:rPr>
      </w:pPr>
      <w:r w:rsidRPr="006D7D5C">
        <w:rPr>
          <w:rFonts w:cstheme="minorHAnsi"/>
        </w:rPr>
        <w:t xml:space="preserve">The Contractor shall not remove pavement markings and leave the street unmarked or un-delineated overnight.  If temporary pavement delineation (in lieu of pavement markings) is not applied before the end of the work day, the Contractor will have </w:t>
      </w:r>
      <w:r w:rsidRPr="006D7D5C">
        <w:rPr>
          <w:rFonts w:cstheme="minorHAnsi"/>
          <w:b/>
        </w:rPr>
        <w:t>$500.00</w:t>
      </w:r>
      <w:r w:rsidRPr="006D7D5C">
        <w:rPr>
          <w:rFonts w:cstheme="minorHAnsi"/>
        </w:rPr>
        <w:t xml:space="preserve"> per calendar day deducted from the progress payment for each street not delineated.</w:t>
      </w:r>
    </w:p>
    <w:p w14:paraId="5AF9D7BB" w14:textId="77777777" w:rsidR="00684D0C" w:rsidRPr="006D7D5C" w:rsidRDefault="00684D0C" w:rsidP="00F81759">
      <w:pPr>
        <w:tabs>
          <w:tab w:val="left" w:pos="-1440"/>
          <w:tab w:val="left" w:pos="-720"/>
        </w:tabs>
        <w:rPr>
          <w:rFonts w:cstheme="minorHAnsi"/>
        </w:rPr>
      </w:pPr>
    </w:p>
    <w:p w14:paraId="3DD60F74" w14:textId="77777777" w:rsidR="00684D0C" w:rsidRPr="006D7D5C" w:rsidRDefault="00684D0C" w:rsidP="005A315C">
      <w:pPr>
        <w:pStyle w:val="ListParagraph"/>
        <w:tabs>
          <w:tab w:val="left" w:pos="-1440"/>
          <w:tab w:val="left" w:pos="-720"/>
        </w:tabs>
        <w:ind w:left="450" w:hanging="270"/>
        <w:rPr>
          <w:rFonts w:cstheme="minorHAnsi"/>
        </w:rPr>
      </w:pPr>
      <w:r w:rsidRPr="006D7D5C">
        <w:rPr>
          <w:rFonts w:cstheme="minorHAnsi"/>
          <w:b/>
        </w:rPr>
        <w:t>A. Temporary Pavement Markings:</w:t>
      </w:r>
      <w:r w:rsidRPr="006D7D5C">
        <w:rPr>
          <w:rFonts w:cstheme="minorHAnsi"/>
        </w:rPr>
        <w:t xml:space="preserve">  All newly paved streets up to and including the binder course, must be delineated by the end of each work day with temporary pavement markings.  Temporary pavement markings will include the centerline and long line stripes along with symbols, in pattern similar to the existing pavement marking layout, and are to be done using traffic paint.</w:t>
      </w:r>
    </w:p>
    <w:p w14:paraId="581BABE8" w14:textId="77777777" w:rsidR="00684D0C" w:rsidRPr="006D7D5C" w:rsidRDefault="00684D0C" w:rsidP="005A315C">
      <w:pPr>
        <w:pStyle w:val="ListParagraph"/>
        <w:tabs>
          <w:tab w:val="left" w:pos="-1440"/>
          <w:tab w:val="left" w:pos="-720"/>
        </w:tabs>
        <w:ind w:left="450"/>
        <w:rPr>
          <w:rFonts w:cstheme="minorHAnsi"/>
        </w:rPr>
      </w:pPr>
    </w:p>
    <w:p w14:paraId="389ECA29" w14:textId="77777777" w:rsidR="00684D0C" w:rsidRPr="006D7D5C" w:rsidRDefault="00684D0C" w:rsidP="005A315C">
      <w:pPr>
        <w:pStyle w:val="ListParagraph"/>
        <w:tabs>
          <w:tab w:val="left" w:pos="-1440"/>
          <w:tab w:val="left" w:pos="-720"/>
        </w:tabs>
        <w:ind w:left="450"/>
        <w:rPr>
          <w:rFonts w:cstheme="minorHAnsi"/>
        </w:rPr>
      </w:pPr>
      <w:r w:rsidRPr="006D7D5C">
        <w:rPr>
          <w:rFonts w:cstheme="minorHAnsi"/>
        </w:rPr>
        <w:t>Temporary pavement marking edge lines, crosswalks, stop bars, gores and letters are not required to be installed.</w:t>
      </w:r>
    </w:p>
    <w:p w14:paraId="3EBE496E" w14:textId="77777777" w:rsidR="00684D0C" w:rsidRPr="006D7D5C" w:rsidRDefault="00684D0C" w:rsidP="005A315C">
      <w:pPr>
        <w:tabs>
          <w:tab w:val="left" w:pos="-1440"/>
          <w:tab w:val="left" w:pos="-720"/>
        </w:tabs>
        <w:ind w:left="450"/>
        <w:rPr>
          <w:rFonts w:cstheme="minorHAnsi"/>
        </w:rPr>
      </w:pPr>
    </w:p>
    <w:p w14:paraId="2513E631" w14:textId="77777777" w:rsidR="00684D0C" w:rsidRPr="006D7D5C" w:rsidRDefault="00684D0C" w:rsidP="005A315C">
      <w:pPr>
        <w:tabs>
          <w:tab w:val="left" w:pos="-1440"/>
          <w:tab w:val="left" w:pos="-720"/>
        </w:tabs>
        <w:ind w:left="450"/>
        <w:rPr>
          <w:rFonts w:cstheme="minorHAnsi"/>
          <w:strike/>
        </w:rPr>
      </w:pPr>
      <w:r w:rsidRPr="006D7D5C">
        <w:rPr>
          <w:rFonts w:cstheme="minorHAnsi"/>
        </w:rPr>
        <w:t>Payment for temporary pavement markings will be paid for under NYSDOT Item 619.0901 Temporary Pavement Markings, Stripes.</w:t>
      </w:r>
    </w:p>
    <w:p w14:paraId="0772A87E" w14:textId="77777777" w:rsidR="00684D0C" w:rsidRPr="006D7D5C" w:rsidRDefault="00684D0C" w:rsidP="005A315C">
      <w:pPr>
        <w:tabs>
          <w:tab w:val="left" w:pos="-1440"/>
          <w:tab w:val="left" w:pos="-720"/>
        </w:tabs>
        <w:ind w:left="450"/>
        <w:rPr>
          <w:rFonts w:cstheme="minorHAnsi"/>
        </w:rPr>
      </w:pPr>
    </w:p>
    <w:p w14:paraId="54B69036" w14:textId="77777777" w:rsidR="00684D0C" w:rsidRPr="006D7D5C" w:rsidRDefault="00684D0C" w:rsidP="005A315C">
      <w:pPr>
        <w:tabs>
          <w:tab w:val="left" w:pos="-1440"/>
          <w:tab w:val="left" w:pos="-720"/>
        </w:tabs>
        <w:ind w:left="450" w:hanging="270"/>
        <w:rPr>
          <w:rFonts w:cstheme="minorHAnsi"/>
        </w:rPr>
      </w:pPr>
      <w:r w:rsidRPr="006D7D5C">
        <w:rPr>
          <w:rFonts w:cstheme="minorHAnsi"/>
          <w:b/>
        </w:rPr>
        <w:t>B. Interim Pavement Markings:</w:t>
      </w:r>
      <w:r w:rsidRPr="006D7D5C">
        <w:rPr>
          <w:rFonts w:cstheme="minorHAnsi"/>
        </w:rPr>
        <w:t xml:space="preserve">  Where required in the Contract Documents, interim pavement marking stripes and symbols shall be installed immediately after asphalt top placement, and before the end of the work day.  Interim pavement markings shall be installed consistent with the permanent pavement marking layout.  Interim pavement marking of edge lines, crosswalks, stop bars, gores and letters are not required to be installed.</w:t>
      </w:r>
    </w:p>
    <w:p w14:paraId="7AC7486C" w14:textId="77777777" w:rsidR="00684D0C" w:rsidRPr="006D7D5C" w:rsidRDefault="00684D0C" w:rsidP="005A315C">
      <w:pPr>
        <w:tabs>
          <w:tab w:val="left" w:pos="-1440"/>
          <w:tab w:val="left" w:pos="-720"/>
        </w:tabs>
        <w:ind w:left="450"/>
        <w:rPr>
          <w:rFonts w:cstheme="minorHAnsi"/>
        </w:rPr>
      </w:pPr>
    </w:p>
    <w:p w14:paraId="4A324B26" w14:textId="77777777" w:rsidR="00684D0C" w:rsidRPr="006D7D5C" w:rsidRDefault="00684D0C" w:rsidP="005A315C">
      <w:pPr>
        <w:tabs>
          <w:tab w:val="left" w:pos="-1440"/>
          <w:tab w:val="left" w:pos="-720"/>
        </w:tabs>
        <w:ind w:left="450"/>
        <w:rPr>
          <w:rFonts w:cstheme="minorHAnsi"/>
        </w:rPr>
      </w:pPr>
      <w:r w:rsidRPr="006D7D5C">
        <w:rPr>
          <w:rFonts w:cstheme="minorHAnsi"/>
        </w:rPr>
        <w:t>Interim pavement markings will be paid for under the appropriate bid item(s) for interim pavement markings under NYSDOT Section 619 Work Zone Traffic Control as required in the Contract Documents.</w:t>
      </w:r>
    </w:p>
    <w:p w14:paraId="0679CAA6" w14:textId="77777777" w:rsidR="00684D0C" w:rsidRPr="006D7D5C" w:rsidRDefault="00684D0C" w:rsidP="005A315C">
      <w:pPr>
        <w:tabs>
          <w:tab w:val="left" w:pos="-1440"/>
          <w:tab w:val="left" w:pos="-720"/>
        </w:tabs>
        <w:ind w:left="450"/>
        <w:rPr>
          <w:rFonts w:cstheme="minorHAnsi"/>
        </w:rPr>
      </w:pPr>
    </w:p>
    <w:p w14:paraId="095FED9E" w14:textId="12D47723" w:rsidR="00684D0C" w:rsidRPr="006D7D5C" w:rsidRDefault="00684D0C" w:rsidP="005A315C">
      <w:pPr>
        <w:tabs>
          <w:tab w:val="left" w:pos="-1440"/>
          <w:tab w:val="left" w:pos="-720"/>
        </w:tabs>
        <w:ind w:left="450" w:hanging="270"/>
        <w:rPr>
          <w:rFonts w:cstheme="minorHAnsi"/>
        </w:rPr>
      </w:pPr>
      <w:r w:rsidRPr="006D7D5C">
        <w:rPr>
          <w:rFonts w:cstheme="minorHAnsi"/>
          <w:b/>
        </w:rPr>
        <w:t>C. Permanent Pavement Markings:</w:t>
      </w:r>
      <w:r w:rsidRPr="006D7D5C">
        <w:rPr>
          <w:rFonts w:cstheme="minorHAnsi"/>
        </w:rPr>
        <w:t xml:space="preserve">  The work involves furnishing and applying permanent pavement marking materials at the locations and in accordance with patterns as shown on the </w:t>
      </w:r>
      <w:r w:rsidRPr="006D7D5C">
        <w:rPr>
          <w:rFonts w:cstheme="minorHAnsi"/>
        </w:rPr>
        <w:lastRenderedPageBreak/>
        <w:t>plans, and as required by M</w:t>
      </w:r>
      <w:r w:rsidR="00903B80">
        <w:rPr>
          <w:rFonts w:cstheme="minorHAnsi"/>
        </w:rPr>
        <w:t xml:space="preserve">onroe </w:t>
      </w:r>
      <w:r w:rsidRPr="006D7D5C">
        <w:rPr>
          <w:rFonts w:cstheme="minorHAnsi"/>
        </w:rPr>
        <w:t>C</w:t>
      </w:r>
      <w:r w:rsidR="00903B80">
        <w:rPr>
          <w:rFonts w:cstheme="minorHAnsi"/>
        </w:rPr>
        <w:t xml:space="preserve">ounty </w:t>
      </w:r>
      <w:r w:rsidRPr="006D7D5C">
        <w:rPr>
          <w:rFonts w:cstheme="minorHAnsi"/>
        </w:rPr>
        <w:t>D</w:t>
      </w:r>
      <w:r w:rsidR="00903B80">
        <w:rPr>
          <w:rFonts w:cstheme="minorHAnsi"/>
        </w:rPr>
        <w:t xml:space="preserve">epartment of </w:t>
      </w:r>
      <w:r w:rsidRPr="006D7D5C">
        <w:rPr>
          <w:rFonts w:cstheme="minorHAnsi"/>
        </w:rPr>
        <w:t>T</w:t>
      </w:r>
      <w:r w:rsidR="00903B80">
        <w:rPr>
          <w:rFonts w:cstheme="minorHAnsi"/>
        </w:rPr>
        <w:t>ransportation</w:t>
      </w:r>
      <w:r w:rsidRPr="006D7D5C">
        <w:rPr>
          <w:rFonts w:cstheme="minorHAnsi"/>
        </w:rPr>
        <w:t xml:space="preserve"> </w:t>
      </w:r>
      <w:r w:rsidR="00A71950">
        <w:rPr>
          <w:rFonts w:cstheme="minorHAnsi"/>
        </w:rPr>
        <w:t xml:space="preserve">(MCDOT) </w:t>
      </w:r>
      <w:r w:rsidRPr="006D7D5C">
        <w:rPr>
          <w:rFonts w:cstheme="minorHAnsi"/>
        </w:rPr>
        <w:t>and/or NYSDOT and as directed by the Project Manager.</w:t>
      </w:r>
    </w:p>
    <w:p w14:paraId="402B796D" w14:textId="77777777" w:rsidR="00684D0C" w:rsidRPr="006D7D5C" w:rsidRDefault="00684D0C" w:rsidP="005A315C">
      <w:pPr>
        <w:tabs>
          <w:tab w:val="left" w:pos="-1440"/>
          <w:tab w:val="left" w:pos="-720"/>
        </w:tabs>
        <w:ind w:left="450"/>
        <w:rPr>
          <w:rFonts w:cstheme="minorHAnsi"/>
        </w:rPr>
      </w:pPr>
    </w:p>
    <w:p w14:paraId="5EDE18D2" w14:textId="77777777" w:rsidR="00684D0C" w:rsidRPr="006D7D5C" w:rsidRDefault="00684D0C" w:rsidP="005A315C">
      <w:pPr>
        <w:tabs>
          <w:tab w:val="left" w:pos="-1440"/>
          <w:tab w:val="left" w:pos="-720"/>
        </w:tabs>
        <w:ind w:left="450"/>
        <w:rPr>
          <w:rFonts w:cstheme="minorHAnsi"/>
        </w:rPr>
      </w:pPr>
      <w:r w:rsidRPr="006D7D5C">
        <w:rPr>
          <w:rFonts w:cstheme="minorHAnsi"/>
        </w:rPr>
        <w:t>Permanent pavement markings will be paid for under the appropriate NYSDOT bid item(s) for pavement markings as required in the Contract Documents.</w:t>
      </w:r>
    </w:p>
    <w:p w14:paraId="096B2269" w14:textId="77777777" w:rsidR="00684D0C" w:rsidRPr="006D7D5C" w:rsidRDefault="00684D0C" w:rsidP="00F81759">
      <w:pPr>
        <w:tabs>
          <w:tab w:val="left" w:pos="-1440"/>
          <w:tab w:val="left" w:pos="-720"/>
        </w:tabs>
        <w:rPr>
          <w:rFonts w:cstheme="minorHAnsi"/>
        </w:rPr>
      </w:pPr>
    </w:p>
    <w:p w14:paraId="6E13BBC2" w14:textId="77777777" w:rsidR="00684D0C" w:rsidRPr="006D7D5C" w:rsidRDefault="00684D0C" w:rsidP="00F81759">
      <w:pPr>
        <w:pStyle w:val="Default"/>
        <w:jc w:val="both"/>
        <w:rPr>
          <w:color w:val="auto"/>
          <w:sz w:val="22"/>
          <w:szCs w:val="22"/>
        </w:rPr>
      </w:pPr>
    </w:p>
    <w:p w14:paraId="0616E25D" w14:textId="77777777" w:rsidR="00684D0C" w:rsidRPr="006D7D5C" w:rsidRDefault="00684D0C" w:rsidP="00F81759">
      <w:pPr>
        <w:rPr>
          <w:rFonts w:cs="Arial"/>
          <w:u w:val="single"/>
        </w:rPr>
      </w:pPr>
      <w:r w:rsidRPr="006D7D5C">
        <w:rPr>
          <w:rFonts w:cs="Arial"/>
          <w:b/>
          <w:u w:val="single"/>
        </w:rPr>
        <w:t>Preformed Thermoplastic Reflectorized Pavement Markings</w:t>
      </w:r>
    </w:p>
    <w:p w14:paraId="36F6B804"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FE4E11" w14:textId="162B7039" w:rsidR="00684D0C" w:rsidRPr="006D7D5C" w:rsidRDefault="00684D0C" w:rsidP="00F81759">
      <w:pPr>
        <w:rPr>
          <w:rFonts w:eastAsia="Calibri" w:cs="Arial"/>
          <w:lang w:bidi="en-US"/>
        </w:rPr>
      </w:pPr>
      <w:r w:rsidRPr="006D7D5C">
        <w:rPr>
          <w:rFonts w:eastAsia="Calibri" w:cs="Arial"/>
          <w:lang w:bidi="en-US"/>
        </w:rPr>
        <w:t xml:space="preserve">The Contractor shall provide a material with a surface friction level equivalent to or better than the existing pavement, which may require the application of a non-skid treatment as recommended by the manufacturer, at no additional cost to the </w:t>
      </w:r>
      <w:r w:rsidR="00903B80" w:rsidRPr="006D7D5C">
        <w:rPr>
          <w:rFonts w:cs="Arial"/>
        </w:rPr>
        <w:t>City of Rochester</w:t>
      </w:r>
      <w:r w:rsidRPr="006D7D5C">
        <w:rPr>
          <w:rFonts w:eastAsia="Calibri" w:cs="Arial"/>
          <w:lang w:bidi="en-US"/>
        </w:rPr>
        <w:t>.</w:t>
      </w:r>
    </w:p>
    <w:p w14:paraId="0405A923" w14:textId="77777777" w:rsidR="00684D0C" w:rsidRPr="006D7D5C" w:rsidRDefault="00684D0C" w:rsidP="00F81759">
      <w:pPr>
        <w:rPr>
          <w:rFonts w:cs="Arial"/>
        </w:rPr>
      </w:pPr>
    </w:p>
    <w:p w14:paraId="0C562AB5" w14:textId="47A6ECBA" w:rsidR="00684D0C" w:rsidRDefault="00684D0C" w:rsidP="00F81759">
      <w:pPr>
        <w:widowControl/>
        <w:autoSpaceDE/>
        <w:autoSpaceDN/>
        <w:adjustRightInd/>
        <w:rPr>
          <w:rFonts w:cs="Arial"/>
        </w:rPr>
      </w:pPr>
    </w:p>
    <w:p w14:paraId="69D46FF0" w14:textId="77777777" w:rsidR="007C5F4A" w:rsidRPr="006D7D5C" w:rsidRDefault="007C5F4A" w:rsidP="00F81759">
      <w:pPr>
        <w:widowControl/>
        <w:autoSpaceDE/>
        <w:autoSpaceDN/>
        <w:adjustRightInd/>
        <w:rPr>
          <w:rFonts w:cs="Arial"/>
        </w:rPr>
      </w:pPr>
    </w:p>
    <w:p w14:paraId="2D932150" w14:textId="77777777" w:rsidR="009D52A7" w:rsidRPr="006D7D5C" w:rsidRDefault="009D52A7" w:rsidP="00B26131">
      <w:pPr>
        <w:widowControl/>
        <w:autoSpaceDE/>
        <w:autoSpaceDN/>
        <w:adjustRightInd/>
        <w:spacing w:line="480" w:lineRule="auto"/>
        <w:jc w:val="center"/>
        <w:rPr>
          <w:rFonts w:cs="Arial"/>
          <w:b/>
        </w:rPr>
      </w:pPr>
      <w:r w:rsidRPr="006D7D5C">
        <w:rPr>
          <w:rFonts w:cs="Arial"/>
          <w:b/>
        </w:rPr>
        <w:t>PRICE ADJUSTMENT REQUIREMENTS</w:t>
      </w:r>
    </w:p>
    <w:p w14:paraId="29A4790C" w14:textId="77777777" w:rsidR="009D52A7" w:rsidRPr="006D7D5C" w:rsidRDefault="009D52A7" w:rsidP="00F81759">
      <w:pPr>
        <w:rPr>
          <w:rFonts w:cs="Arial"/>
          <w:b/>
          <w:u w:val="single"/>
        </w:rPr>
      </w:pPr>
      <w:r w:rsidRPr="006D7D5C">
        <w:rPr>
          <w:rFonts w:cs="Arial"/>
          <w:b/>
          <w:u w:val="single"/>
        </w:rPr>
        <w:t>Asphalt Price Adjustment</w:t>
      </w:r>
    </w:p>
    <w:p w14:paraId="25C49C53" w14:textId="77777777" w:rsidR="009D52A7" w:rsidRPr="006D7D5C" w:rsidRDefault="009D52A7" w:rsidP="00F81759">
      <w:pPr>
        <w:rPr>
          <w:rFonts w:cs="Arial"/>
        </w:rPr>
      </w:pPr>
    </w:p>
    <w:p w14:paraId="4BFE4CDB" w14:textId="29A039B0" w:rsidR="009D52A7" w:rsidRPr="006D7D5C" w:rsidRDefault="009D52A7" w:rsidP="00F81759">
      <w:pPr>
        <w:rPr>
          <w:rStyle w:val="BookTitle"/>
          <w:rFonts w:cs="Arial"/>
          <w:b w:val="0"/>
          <w:bCs w:val="0"/>
          <w:i w:val="0"/>
          <w:iCs w:val="0"/>
          <w:spacing w:val="0"/>
        </w:rPr>
      </w:pPr>
      <w:r w:rsidRPr="006D7D5C">
        <w:rPr>
          <w:rStyle w:val="CommentReference"/>
        </w:rPr>
        <w:commentReference w:id="17"/>
      </w:r>
      <w:hyperlink r:id="rId14"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75D754F5" w14:textId="77777777" w:rsidR="009D52A7" w:rsidRPr="006D7D5C" w:rsidRDefault="009D52A7" w:rsidP="00F81759">
      <w:pPr>
        <w:rPr>
          <w:rFonts w:cs="Arial"/>
        </w:rPr>
      </w:pPr>
    </w:p>
    <w:p w14:paraId="60E32E51" w14:textId="77777777" w:rsidR="009D52A7" w:rsidRPr="006D7D5C" w:rsidRDefault="009D52A7" w:rsidP="00F81759">
      <w:pPr>
        <w:rPr>
          <w:rFonts w:cs="Arial"/>
        </w:rPr>
      </w:pPr>
    </w:p>
    <w:p w14:paraId="0674C840" w14:textId="77777777" w:rsidR="009D52A7" w:rsidRPr="006D7D5C" w:rsidRDefault="009D52A7" w:rsidP="00F81759">
      <w:pPr>
        <w:rPr>
          <w:rFonts w:cs="Arial"/>
          <w:b/>
          <w:u w:val="single"/>
        </w:rPr>
      </w:pPr>
      <w:r w:rsidRPr="006D7D5C">
        <w:rPr>
          <w:rFonts w:cs="Arial"/>
          <w:b/>
          <w:u w:val="single"/>
        </w:rPr>
        <w:t>Fuel Price Adjustment</w:t>
      </w:r>
    </w:p>
    <w:p w14:paraId="4932E52A" w14:textId="77777777" w:rsidR="009D52A7" w:rsidRPr="006D7D5C" w:rsidRDefault="009D52A7" w:rsidP="00F81759">
      <w:pPr>
        <w:rPr>
          <w:rFonts w:cs="Arial"/>
        </w:rPr>
      </w:pPr>
    </w:p>
    <w:p w14:paraId="04269489" w14:textId="499A0749" w:rsidR="009D52A7" w:rsidRPr="006D7D5C" w:rsidRDefault="009D52A7" w:rsidP="00F81759">
      <w:pPr>
        <w:rPr>
          <w:rStyle w:val="BookTitle"/>
          <w:rFonts w:cs="Arial"/>
          <w:b w:val="0"/>
          <w:bCs w:val="0"/>
          <w:i w:val="0"/>
          <w:iCs w:val="0"/>
          <w:spacing w:val="0"/>
        </w:rPr>
      </w:pPr>
      <w:r w:rsidRPr="006D7D5C">
        <w:rPr>
          <w:rStyle w:val="CommentReference"/>
        </w:rPr>
        <w:commentReference w:id="18"/>
      </w:r>
      <w:hyperlink r:id="rId15"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571D08C3" w14:textId="77777777" w:rsidR="009D52A7" w:rsidRPr="006D7D5C" w:rsidRDefault="009D52A7" w:rsidP="00F81759">
      <w:pPr>
        <w:rPr>
          <w:rFonts w:cs="Arial"/>
        </w:rPr>
      </w:pPr>
    </w:p>
    <w:p w14:paraId="0FE5F523" w14:textId="77777777" w:rsidR="009D52A7" w:rsidRPr="006D7D5C" w:rsidRDefault="009D52A7" w:rsidP="00F81759">
      <w:pPr>
        <w:rPr>
          <w:rFonts w:cs="Arial"/>
          <w:u w:val="single"/>
        </w:rPr>
      </w:pPr>
    </w:p>
    <w:p w14:paraId="03FA0075" w14:textId="77777777" w:rsidR="009D52A7" w:rsidRPr="006D7D5C" w:rsidRDefault="009D52A7" w:rsidP="00F81759">
      <w:pPr>
        <w:pStyle w:val="Title"/>
        <w:tabs>
          <w:tab w:val="left" w:pos="540"/>
        </w:tabs>
        <w:ind w:left="540" w:hanging="540"/>
        <w:jc w:val="both"/>
        <w:rPr>
          <w:rFonts w:ascii="Arial" w:hAnsi="Arial" w:cs="Arial"/>
          <w:sz w:val="20"/>
        </w:rPr>
      </w:pPr>
      <w:r w:rsidRPr="006D7D5C">
        <w:rPr>
          <w:rStyle w:val="CommentReference"/>
          <w:rFonts w:asciiTheme="minorHAnsi" w:eastAsiaTheme="minorEastAsia" w:hAnsiTheme="minorHAnsi" w:cstheme="minorBidi"/>
          <w:b w:val="0"/>
          <w:u w:val="none"/>
        </w:rPr>
        <w:commentReference w:id="19"/>
      </w:r>
      <w:r w:rsidRPr="006D7D5C">
        <w:rPr>
          <w:rFonts w:ascii="Arial" w:hAnsi="Arial" w:cs="Arial"/>
        </w:rPr>
        <w:t>Steel/Iron Price Adjustment</w:t>
      </w:r>
    </w:p>
    <w:p w14:paraId="28F03995" w14:textId="77777777" w:rsidR="009D52A7" w:rsidRPr="006D7D5C" w:rsidRDefault="009D52A7" w:rsidP="00F81759">
      <w:pPr>
        <w:widowControl/>
        <w:autoSpaceDE/>
        <w:autoSpaceDN/>
        <w:adjustRightInd/>
        <w:rPr>
          <w:rFonts w:cs="Arial"/>
        </w:rPr>
      </w:pPr>
    </w:p>
    <w:p w14:paraId="22DDE1FF" w14:textId="77777777" w:rsidR="009D52A7" w:rsidRPr="006D7D5C" w:rsidRDefault="009D52A7" w:rsidP="00F81759">
      <w:pPr>
        <w:widowControl/>
        <w:autoSpaceDE/>
        <w:autoSpaceDN/>
        <w:adjustRightInd/>
        <w:rPr>
          <w:rFonts w:cs="Arial"/>
        </w:rPr>
      </w:pPr>
      <w:r w:rsidRPr="006D7D5C">
        <w:rPr>
          <w:rFonts w:cs="Arial"/>
        </w:rPr>
        <w:t>The following items/materials permanently incorporated into the work are eligible for steel and iron price adjustment:</w:t>
      </w:r>
    </w:p>
    <w:p w14:paraId="4B099C65" w14:textId="77777777" w:rsidR="00E05857" w:rsidRPr="006D7D5C" w:rsidRDefault="00E05857" w:rsidP="00E05857">
      <w:pPr>
        <w:rPr>
          <w:lang w:eastAsia="ja-JP"/>
        </w:rPr>
      </w:pPr>
    </w:p>
    <w:p w14:paraId="1C117904" w14:textId="5DA4DE2C"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open steel bridge floor</w:t>
      </w:r>
    </w:p>
    <w:p w14:paraId="655C57CE"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reinforcing steel</w:t>
      </w:r>
    </w:p>
    <w:p w14:paraId="22A1735F"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structural steel</w:t>
      </w:r>
    </w:p>
    <w:p w14:paraId="26D3CED1"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steel in precast or pre-stressed concrete items</w:t>
      </w:r>
    </w:p>
    <w:p w14:paraId="26B1F075" w14:textId="77777777" w:rsidR="009D52A7" w:rsidRPr="006D7D5C" w:rsidRDefault="009D52A7" w:rsidP="00F81759">
      <w:pPr>
        <w:widowControl/>
        <w:autoSpaceDE/>
        <w:autoSpaceDN/>
        <w:adjustRightInd/>
        <w:rPr>
          <w:rFonts w:cs="Arial"/>
        </w:rPr>
      </w:pPr>
    </w:p>
    <w:p w14:paraId="13628BC1" w14:textId="187B180C" w:rsidR="009D52A7" w:rsidRPr="006D7D5C" w:rsidRDefault="009D52A7" w:rsidP="00F81759">
      <w:pPr>
        <w:widowControl/>
        <w:autoSpaceDE/>
        <w:autoSpaceDN/>
        <w:adjustRightInd/>
        <w:rPr>
          <w:rFonts w:cs="Arial"/>
        </w:rPr>
      </w:pPr>
      <w:r w:rsidRPr="006D7D5C">
        <w:rPr>
          <w:rFonts w:cs="Arial"/>
        </w:rPr>
        <w:t xml:space="preserve">Eligible materials include major components of items for which the weight of the steel and/or iron can be simply determined from manufacturer's/supplier's data or shipping weights, and exclude minor appurtenances individually weighing less than 2 kg (i.e. nuts, bolts, washers, etc.).  Eligible precast or pre-stressed concrete items shall have total reinforcing steel weight listed on the approved shop drawings.  The Resident Project Representative will determine the mass of eligible materials from the following sources, in declining order of precedence; approved shop drawings, </w:t>
      </w:r>
      <w:r w:rsidR="00705F06">
        <w:rPr>
          <w:rFonts w:cs="Arial"/>
        </w:rPr>
        <w:t>Contract</w:t>
      </w:r>
      <w:r w:rsidRPr="006D7D5C">
        <w:rPr>
          <w:rFonts w:cs="Arial"/>
        </w:rPr>
        <w:t xml:space="preserve"> documents, industry standards (i.e. Steel Manual, AWWA Standards, etc.) and manufacturer's data.</w:t>
      </w:r>
    </w:p>
    <w:p w14:paraId="46981705" w14:textId="77777777" w:rsidR="009D52A7" w:rsidRPr="006D7D5C" w:rsidRDefault="009D52A7" w:rsidP="00F81759">
      <w:pPr>
        <w:pStyle w:val="Title"/>
        <w:tabs>
          <w:tab w:val="left" w:pos="0"/>
        </w:tabs>
        <w:jc w:val="both"/>
        <w:rPr>
          <w:rFonts w:ascii="Arial" w:hAnsi="Arial" w:cs="Arial"/>
          <w:b w:val="0"/>
          <w:u w:val="none"/>
        </w:rPr>
      </w:pPr>
    </w:p>
    <w:p w14:paraId="0C652813" w14:textId="35232F9B" w:rsidR="009D52A7" w:rsidRPr="006D7D5C" w:rsidRDefault="009D52A7" w:rsidP="00F81759">
      <w:pPr>
        <w:rPr>
          <w:rStyle w:val="BookTitle"/>
        </w:rPr>
      </w:pPr>
      <w:r w:rsidRPr="006D7D5C">
        <w:rPr>
          <w:rStyle w:val="CommentReference"/>
        </w:rPr>
        <w:commentReference w:id="20"/>
      </w:r>
      <w:hyperlink r:id="rId16"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2069F8AF" w14:textId="38F3062F" w:rsidR="00A96847" w:rsidRDefault="00A96847" w:rsidP="00F81759">
      <w:pPr>
        <w:rPr>
          <w:rStyle w:val="BookTitle"/>
          <w:b w:val="0"/>
          <w:i w:val="0"/>
        </w:rPr>
      </w:pPr>
    </w:p>
    <w:p w14:paraId="5E410354" w14:textId="77777777" w:rsidR="007C5F4A" w:rsidRPr="006D7D5C" w:rsidRDefault="007C5F4A" w:rsidP="00F81759">
      <w:pPr>
        <w:rPr>
          <w:rStyle w:val="BookTitle"/>
          <w:b w:val="0"/>
          <w:i w:val="0"/>
        </w:rPr>
      </w:pPr>
    </w:p>
    <w:p w14:paraId="75C72B78" w14:textId="77777777" w:rsidR="00A96847" w:rsidRPr="006D7D5C" w:rsidRDefault="00A96847" w:rsidP="00F81759">
      <w:pPr>
        <w:rPr>
          <w:rStyle w:val="BookTitle"/>
          <w:rFonts w:cs="Arial"/>
          <w:b w:val="0"/>
          <w:bCs w:val="0"/>
          <w:i w:val="0"/>
          <w:iCs w:val="0"/>
          <w:spacing w:val="0"/>
        </w:rPr>
      </w:pPr>
    </w:p>
    <w:p w14:paraId="0EA4FD73" w14:textId="65E12C2F" w:rsidR="00A96847" w:rsidRPr="006D7D5C" w:rsidRDefault="004757F3" w:rsidP="00F81759">
      <w:pPr>
        <w:widowControl/>
        <w:autoSpaceDE/>
        <w:autoSpaceDN/>
        <w:adjustRightInd/>
        <w:spacing w:line="480" w:lineRule="auto"/>
        <w:jc w:val="center"/>
        <w:rPr>
          <w:rFonts w:cs="Arial"/>
          <w:b/>
        </w:rPr>
      </w:pPr>
      <w:r w:rsidRPr="006D7D5C">
        <w:rPr>
          <w:rFonts w:cs="Arial"/>
          <w:b/>
        </w:rPr>
        <w:t>RESTORATION</w:t>
      </w:r>
      <w:r w:rsidR="00A96847" w:rsidRPr="006D7D5C">
        <w:rPr>
          <w:rFonts w:cs="Arial"/>
          <w:b/>
        </w:rPr>
        <w:t xml:space="preserve"> REQUIREMENTS</w:t>
      </w:r>
    </w:p>
    <w:p w14:paraId="00BF29CA" w14:textId="77777777" w:rsidR="00684D0C" w:rsidRPr="006D7D5C" w:rsidRDefault="00684D0C" w:rsidP="00F81759">
      <w:pPr>
        <w:widowControl/>
        <w:autoSpaceDE/>
        <w:autoSpaceDN/>
        <w:adjustRightInd/>
        <w:rPr>
          <w:rFonts w:cs="Arial"/>
          <w:u w:val="single"/>
        </w:rPr>
      </w:pPr>
      <w:r w:rsidRPr="006D7D5C">
        <w:rPr>
          <w:rFonts w:cs="Arial"/>
          <w:b/>
          <w:u w:val="single"/>
        </w:rPr>
        <w:t>Driveway Apron Restoration for Milling and Resurfacing Projects</w:t>
      </w:r>
    </w:p>
    <w:p w14:paraId="40B2EB3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F5BB94" w14:textId="567FEF88" w:rsidR="00684D0C" w:rsidRPr="006D7D5C" w:rsidRDefault="00684D0C" w:rsidP="00F81759">
      <w:pPr>
        <w:tabs>
          <w:tab w:val="left" w:pos="-1440"/>
          <w:tab w:val="left" w:pos="-720"/>
        </w:tabs>
        <w:rPr>
          <w:rFonts w:cstheme="minorHAnsi"/>
        </w:rPr>
      </w:pPr>
      <w:r w:rsidRPr="006D7D5C">
        <w:rPr>
          <w:rFonts w:cstheme="minorHAnsi"/>
        </w:rPr>
        <w:t xml:space="preserve">Driveway aprons which are contiguous to the new pavement and do not have header curb, </w:t>
      </w:r>
      <w:r w:rsidR="00EA1D48" w:rsidRPr="006D7D5C">
        <w:rPr>
          <w:rFonts w:cstheme="minorHAnsi"/>
        </w:rPr>
        <w:t>are to</w:t>
      </w:r>
      <w:r w:rsidRPr="006D7D5C">
        <w:rPr>
          <w:rFonts w:cstheme="minorHAnsi"/>
        </w:rPr>
        <w:t xml:space="preserve"> </w:t>
      </w:r>
      <w:r w:rsidR="00EA1D48" w:rsidRPr="006D7D5C">
        <w:rPr>
          <w:rFonts w:cstheme="minorHAnsi"/>
        </w:rPr>
        <w:t xml:space="preserve">be </w:t>
      </w:r>
      <w:r w:rsidRPr="006D7D5C">
        <w:rPr>
          <w:rFonts w:cstheme="minorHAnsi"/>
        </w:rPr>
        <w:t>adjusted and repaired as directed by the Project Manager.</w:t>
      </w:r>
    </w:p>
    <w:p w14:paraId="3029D69D" w14:textId="77777777" w:rsidR="00684D0C" w:rsidRPr="006D7D5C" w:rsidRDefault="00684D0C" w:rsidP="00F81759">
      <w:pPr>
        <w:tabs>
          <w:tab w:val="left" w:pos="-1440"/>
          <w:tab w:val="left" w:pos="-720"/>
        </w:tabs>
        <w:rPr>
          <w:rFonts w:cstheme="minorHAnsi"/>
        </w:rPr>
      </w:pPr>
    </w:p>
    <w:p w14:paraId="501B0134" w14:textId="4A3056E5" w:rsidR="00684D0C" w:rsidRPr="006D7D5C" w:rsidRDefault="00684D0C" w:rsidP="00F81759">
      <w:pPr>
        <w:tabs>
          <w:tab w:val="left" w:pos="-1440"/>
          <w:tab w:val="left" w:pos="-720"/>
        </w:tabs>
        <w:rPr>
          <w:rFonts w:cstheme="minorHAnsi"/>
        </w:rPr>
      </w:pPr>
      <w:r w:rsidRPr="006D7D5C">
        <w:rPr>
          <w:rFonts w:cstheme="minorHAnsi"/>
        </w:rPr>
        <w:t xml:space="preserve">Driveway apron that is 4 feet and less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replaced in its entirety.</w:t>
      </w:r>
    </w:p>
    <w:p w14:paraId="3709FC43" w14:textId="77777777" w:rsidR="00684D0C" w:rsidRPr="006D7D5C" w:rsidRDefault="00684D0C" w:rsidP="00F81759">
      <w:pPr>
        <w:tabs>
          <w:tab w:val="left" w:pos="-1440"/>
          <w:tab w:val="left" w:pos="-720"/>
        </w:tabs>
        <w:rPr>
          <w:rFonts w:cstheme="minorHAnsi"/>
        </w:rPr>
      </w:pPr>
    </w:p>
    <w:p w14:paraId="151F5E0D" w14:textId="2EAEA8A6" w:rsidR="00684D0C" w:rsidRPr="006D7D5C" w:rsidRDefault="00684D0C" w:rsidP="00F81759">
      <w:pPr>
        <w:tabs>
          <w:tab w:val="left" w:pos="-1440"/>
          <w:tab w:val="left" w:pos="-720"/>
        </w:tabs>
        <w:rPr>
          <w:rFonts w:cstheme="minorHAnsi"/>
        </w:rPr>
      </w:pPr>
      <w:r w:rsidRPr="006D7D5C">
        <w:rPr>
          <w:rFonts w:cstheme="minorHAnsi"/>
        </w:rPr>
        <w:t xml:space="preserve">Driveway apron that is greater than 4 feet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repaired as directed by the Project Manager.</w:t>
      </w:r>
    </w:p>
    <w:p w14:paraId="6F67C5AD" w14:textId="77777777" w:rsidR="00684D0C" w:rsidRPr="006D7D5C" w:rsidRDefault="00684D0C" w:rsidP="00F81759">
      <w:pPr>
        <w:tabs>
          <w:tab w:val="left" w:pos="-1440"/>
          <w:tab w:val="left" w:pos="-720"/>
        </w:tabs>
        <w:rPr>
          <w:rFonts w:cstheme="minorHAnsi"/>
        </w:rPr>
      </w:pPr>
    </w:p>
    <w:p w14:paraId="7B177D72" w14:textId="77777777" w:rsidR="00684D0C" w:rsidRPr="006D7D5C" w:rsidRDefault="00684D0C" w:rsidP="00F81759">
      <w:pPr>
        <w:tabs>
          <w:tab w:val="left" w:pos="-1440"/>
          <w:tab w:val="left" w:pos="-720"/>
        </w:tabs>
        <w:rPr>
          <w:rFonts w:cstheme="minorHAnsi"/>
        </w:rPr>
      </w:pPr>
    </w:p>
    <w:p w14:paraId="15472611" w14:textId="77777777" w:rsidR="00684D0C" w:rsidRPr="006D7D5C" w:rsidRDefault="00684D0C" w:rsidP="00F81759">
      <w:pPr>
        <w:widowControl/>
        <w:autoSpaceDE/>
        <w:autoSpaceDN/>
        <w:adjustRightInd/>
        <w:rPr>
          <w:rFonts w:cs="Arial"/>
          <w:b/>
          <w:u w:val="single"/>
        </w:rPr>
      </w:pPr>
      <w:r w:rsidRPr="006D7D5C">
        <w:rPr>
          <w:rFonts w:cs="Arial"/>
          <w:b/>
          <w:u w:val="single"/>
        </w:rPr>
        <w:t>Milling and Resurfacing Operations</w:t>
      </w:r>
    </w:p>
    <w:p w14:paraId="658C08C7" w14:textId="77777777" w:rsidR="00684D0C" w:rsidRPr="006D7D5C" w:rsidRDefault="00684D0C" w:rsidP="00F81759">
      <w:pPr>
        <w:widowControl/>
        <w:autoSpaceDE/>
        <w:autoSpaceDN/>
        <w:adjustRightInd/>
        <w:rPr>
          <w:rFonts w:cs="Arial"/>
        </w:rPr>
      </w:pPr>
    </w:p>
    <w:p w14:paraId="4839B9BF" w14:textId="77777777" w:rsidR="00684D0C" w:rsidRPr="006D7D5C" w:rsidRDefault="00684D0C" w:rsidP="00F81759">
      <w:pPr>
        <w:rPr>
          <w:rFonts w:eastAsia="Calibri" w:cs="Arial"/>
          <w:lang w:bidi="en-US"/>
        </w:rPr>
      </w:pPr>
      <w:r w:rsidRPr="006D7D5C">
        <w:rPr>
          <w:rFonts w:eastAsia="Calibri" w:cs="Arial"/>
          <w:lang w:bidi="en-US"/>
        </w:rPr>
        <w:t>The Contractor shall resurface the milled pavement within a maximum of seven (7) calendar days of commencement of the milling operation, unless additional time is needed to complete unanticipated pavement repairs.  The Project Manager will determine and approve how much, if any, additional time is warranted.</w:t>
      </w:r>
    </w:p>
    <w:p w14:paraId="6997AD19" w14:textId="77777777" w:rsidR="00684D0C" w:rsidRPr="006D7D5C" w:rsidRDefault="00684D0C" w:rsidP="00F81759">
      <w:pPr>
        <w:rPr>
          <w:rFonts w:eastAsia="Calibri" w:cs="Arial"/>
          <w:lang w:bidi="en-US"/>
        </w:rPr>
      </w:pPr>
    </w:p>
    <w:p w14:paraId="7AD89AAE" w14:textId="77777777" w:rsidR="00684D0C" w:rsidRPr="006D7D5C" w:rsidRDefault="00684D0C" w:rsidP="00F81759">
      <w:pPr>
        <w:tabs>
          <w:tab w:val="left" w:pos="-1440"/>
          <w:tab w:val="left" w:pos="-720"/>
        </w:tabs>
        <w:rPr>
          <w:rFonts w:cstheme="minorHAnsi"/>
        </w:rPr>
      </w:pPr>
      <w:r w:rsidRPr="006D7D5C">
        <w:rPr>
          <w:rFonts w:cstheme="minorHAnsi"/>
        </w:rPr>
        <w:t xml:space="preserve">If the Contractor fails to resurface all or any portion of the street within the required time frame, the Contractor will have </w:t>
      </w:r>
      <w:r w:rsidRPr="006D7D5C">
        <w:rPr>
          <w:rFonts w:cstheme="minorHAnsi"/>
          <w:b/>
        </w:rPr>
        <w:t>$1.00</w:t>
      </w:r>
      <w:r w:rsidRPr="006D7D5C">
        <w:rPr>
          <w:rFonts w:cstheme="minorHAnsi"/>
        </w:rPr>
        <w:t xml:space="preserve"> per linear foot per calendar day deducted from the progress payment for every linear foot of the street that has not been resurfaced.  This stipulation may be waived by the Project Manager where the Contractor has to make extensive base repairs to the street before the street can be resurfaced.</w:t>
      </w:r>
    </w:p>
    <w:p w14:paraId="62B2F60D" w14:textId="77777777" w:rsidR="00684D0C" w:rsidRPr="006D7D5C" w:rsidRDefault="00684D0C" w:rsidP="00F81759">
      <w:pPr>
        <w:tabs>
          <w:tab w:val="left" w:pos="-1440"/>
          <w:tab w:val="left" w:pos="-720"/>
        </w:tabs>
        <w:rPr>
          <w:rFonts w:cstheme="minorHAnsi"/>
        </w:rPr>
      </w:pPr>
    </w:p>
    <w:p w14:paraId="06963FD8" w14:textId="77777777" w:rsidR="00684D0C" w:rsidRPr="006D7D5C" w:rsidRDefault="00684D0C" w:rsidP="00F81759">
      <w:pPr>
        <w:rPr>
          <w:rFonts w:eastAsia="Calibri" w:cs="Arial"/>
          <w:lang w:bidi="en-US"/>
        </w:rPr>
      </w:pPr>
      <w:r w:rsidRPr="006D7D5C">
        <w:rPr>
          <w:rFonts w:eastAsia="Calibri" w:cs="Arial"/>
          <w:lang w:bidi="en-US"/>
        </w:rPr>
        <w:t>When a Project involves the milling and resurfacing of more than one street, the milling and resurfacing operation on any single street must be completed in its entirety before the Contractor can start the milling and resurfacing operation on another street.</w:t>
      </w:r>
    </w:p>
    <w:p w14:paraId="4D1C0341" w14:textId="77777777" w:rsidR="00684D0C" w:rsidRPr="006D7D5C" w:rsidRDefault="00684D0C" w:rsidP="00F81759">
      <w:pPr>
        <w:rPr>
          <w:rFonts w:eastAsia="Calibri" w:cs="Arial"/>
          <w:lang w:bidi="en-US"/>
        </w:rPr>
      </w:pPr>
    </w:p>
    <w:p w14:paraId="46B5C0E2" w14:textId="77777777" w:rsidR="00684D0C" w:rsidRPr="006D7D5C" w:rsidRDefault="00684D0C" w:rsidP="00F81759">
      <w:pPr>
        <w:tabs>
          <w:tab w:val="left" w:pos="-1440"/>
          <w:tab w:val="left" w:pos="-720"/>
        </w:tabs>
        <w:rPr>
          <w:rFonts w:cstheme="minorHAnsi"/>
        </w:rPr>
      </w:pPr>
      <w:r w:rsidRPr="006D7D5C">
        <w:rPr>
          <w:rFonts w:cstheme="minorHAnsi"/>
        </w:rPr>
        <w:t>No street shall be milled without the express permission of the Project Manager, for better control and coordination of the milling operation and resurfacing work,</w:t>
      </w:r>
    </w:p>
    <w:p w14:paraId="45B58A00" w14:textId="77777777" w:rsidR="00684D0C" w:rsidRPr="006D7D5C" w:rsidRDefault="00684D0C" w:rsidP="00F81759">
      <w:pPr>
        <w:tabs>
          <w:tab w:val="left" w:pos="-1440"/>
          <w:tab w:val="left" w:pos="-720"/>
        </w:tabs>
        <w:rPr>
          <w:rFonts w:cstheme="minorHAnsi"/>
        </w:rPr>
      </w:pPr>
    </w:p>
    <w:p w14:paraId="607BEB0E"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milling operation shall not be considered complete nor the street considered fit for resurfacing until the Contractor has completed the milling work operation in its entirety, including all hand removal of existing pavement around utility appurtenances, cleaning of milled pavement surface; cleaning, sealing and/or filling all underlying joints and cracks; installation of pads consisting of cold patch asphalt or milling around utility appurtenances; and installation of all required construction signs, barricades, flashers and other traffic maintenance and protection devices to maintain and protect pedestrians and vehicular traffic.</w:t>
      </w:r>
    </w:p>
    <w:p w14:paraId="0CF555C0"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AE75C2D" w14:textId="77777777" w:rsidR="00684D0C" w:rsidRPr="006D7D5C" w:rsidRDefault="00684D0C" w:rsidP="00F81759">
      <w:pPr>
        <w:tabs>
          <w:tab w:val="left" w:pos="-1440"/>
          <w:tab w:val="left" w:pos="-720"/>
        </w:tabs>
        <w:rPr>
          <w:rFonts w:cstheme="minorHAnsi"/>
        </w:rPr>
      </w:pPr>
      <w:r w:rsidRPr="006D7D5C">
        <w:rPr>
          <w:rFonts w:cstheme="minorHAnsi"/>
        </w:rPr>
        <w:t>The milled street may require a truing and leveling asphalt course in order to maintain the existing pavement structure.  Placement of the truing and leveling course does not constitute a release to proceed with milling operations on another street, unless approved otherwise by the Project Manager.</w:t>
      </w:r>
    </w:p>
    <w:p w14:paraId="58C7F161"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983F793"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26BD7402"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182DA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All existing utility appurtenances with a difference in elevation of greater than 1/4 inch must be padded all around at the end of each work day with cold patch asphalt or fresh millings placed and compacted at a 1 on 12 slope.</w:t>
      </w:r>
    </w:p>
    <w:p w14:paraId="339BE04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DF77BEC" w14:textId="77777777" w:rsidR="00684D0C" w:rsidRPr="006D7D5C" w:rsidRDefault="00684D0C" w:rsidP="00F81759">
      <w:pPr>
        <w:tabs>
          <w:tab w:val="left" w:pos="0"/>
        </w:tabs>
        <w:rPr>
          <w:rFonts w:eastAsia="Calibri" w:cs="Arial"/>
          <w:lang w:bidi="en-US"/>
        </w:rPr>
      </w:pPr>
      <w:r w:rsidRPr="006D7D5C">
        <w:rPr>
          <w:rFonts w:eastAsia="Calibri" w:cs="Arial"/>
          <w:lang w:bidi="en-US"/>
        </w:rPr>
        <w:t xml:space="preserve">All pads shall be inspected on a daily basis, and maintained in good condition.  Any pads that are deteriorated are to be immediately repaired before the end of the work day.  All pads shall remain in </w:t>
      </w:r>
      <w:r w:rsidRPr="006D7D5C">
        <w:rPr>
          <w:rFonts w:eastAsia="Calibri" w:cs="Arial"/>
          <w:lang w:bidi="en-US"/>
        </w:rPr>
        <w:lastRenderedPageBreak/>
        <w:t>place and shall not be removed until the day the street is to be resurfaced.</w:t>
      </w:r>
    </w:p>
    <w:p w14:paraId="1A5A0A2B" w14:textId="77777777" w:rsidR="00684D0C" w:rsidRPr="006D7D5C" w:rsidRDefault="00684D0C" w:rsidP="00F81759">
      <w:pPr>
        <w:rPr>
          <w:rFonts w:asciiTheme="majorHAnsi" w:hAnsiTheme="majorHAnsi" w:cstheme="majorHAnsi"/>
        </w:rPr>
      </w:pPr>
    </w:p>
    <w:p w14:paraId="6A9BD0D5" w14:textId="77777777" w:rsidR="00A96847" w:rsidRPr="006D7D5C" w:rsidRDefault="00A96847" w:rsidP="00F81759">
      <w:pPr>
        <w:widowControl/>
        <w:autoSpaceDE/>
        <w:autoSpaceDN/>
        <w:adjustRightInd/>
        <w:rPr>
          <w:rFonts w:ascii="Arial" w:hAnsi="Arial" w:cs="Arial"/>
        </w:rPr>
      </w:pPr>
    </w:p>
    <w:p w14:paraId="6FD5C85B" w14:textId="77777777" w:rsidR="004757F3" w:rsidRPr="006D7D5C" w:rsidRDefault="004757F3" w:rsidP="00F81759">
      <w:pPr>
        <w:widowControl/>
        <w:autoSpaceDE/>
        <w:autoSpaceDN/>
        <w:adjustRightInd/>
        <w:rPr>
          <w:rFonts w:cs="Arial"/>
          <w:u w:val="single"/>
        </w:rPr>
      </w:pPr>
      <w:r w:rsidRPr="006D7D5C">
        <w:rPr>
          <w:rFonts w:cstheme="minorHAnsi"/>
          <w:b/>
          <w:u w:val="single"/>
        </w:rPr>
        <w:t>Restoration of Areas Adjacent to Planned Work</w:t>
      </w:r>
    </w:p>
    <w:p w14:paraId="7774378D"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841D06" w14:textId="77777777" w:rsidR="004757F3" w:rsidRPr="006D7D5C" w:rsidRDefault="004757F3" w:rsidP="00F81759">
      <w:pPr>
        <w:widowControl/>
        <w:autoSpaceDE/>
        <w:autoSpaceDN/>
        <w:adjustRightInd/>
        <w:rPr>
          <w:rFonts w:cs="Arial"/>
        </w:rPr>
      </w:pPr>
      <w:r w:rsidRPr="006D7D5C">
        <w:rPr>
          <w:rFonts w:cs="Arial"/>
          <w:lang w:eastAsia="ja-JP"/>
        </w:rPr>
        <w:t xml:space="preserve">Restoration of existing areas that are adjacent to the planned work are subject to liquidated damages.  Refer to Special Note </w:t>
      </w:r>
      <w:r w:rsidRPr="006D7D5C">
        <w:rPr>
          <w:rFonts w:cs="Arial"/>
          <w:b/>
        </w:rPr>
        <w:t>Time Restrictions – Liquidated Damages</w:t>
      </w:r>
      <w:r w:rsidRPr="006D7D5C">
        <w:rPr>
          <w:rFonts w:cs="Arial"/>
        </w:rPr>
        <w:t xml:space="preserve"> for additional information.</w:t>
      </w:r>
    </w:p>
    <w:p w14:paraId="275A5250"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F148674"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Existing areas that are adjacent to the planned work and are disturbed by the Contractor’s construction activities must be restored in-kind to pre-existing or better condition as outlined below.</w:t>
      </w:r>
    </w:p>
    <w:p w14:paraId="6176DD3D"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81269D8"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Perimeter of paved areas that are disturbed are to be saw cut full depth, along straight lines, and with squared corners.  Bricks/stone pavers are to be replaced in whole units only, with the replacement units matching as much as possible existing units in size, shape and color.  The restoration work is to be done such that the pattern, grades and cross slope are consistent with the existing surrounding area.</w:t>
      </w:r>
    </w:p>
    <w:p w14:paraId="65734089" w14:textId="77777777" w:rsidR="004757F3" w:rsidRPr="006D7D5C" w:rsidRDefault="004757F3" w:rsidP="00F81759">
      <w:pPr>
        <w:rPr>
          <w:rFonts w:cs="Arial"/>
          <w:lang w:eastAsia="ja-JP"/>
        </w:rPr>
      </w:pPr>
    </w:p>
    <w:p w14:paraId="117FA309"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On-site borrow material may be used to backfill the disturbed and low lawn areas to within 4 inches of finished surface, topped with 4 inches of topsoil and seeded.  On-site borrow material is to be thoroughly compacted and free of grass clumps, tree roots, stones larger than 1 inch in size, pieces of asphalt, concrete and any other extraneous material.</w:t>
      </w:r>
    </w:p>
    <w:p w14:paraId="689E4CE2" w14:textId="77777777" w:rsidR="004757F3" w:rsidRPr="006D7D5C" w:rsidRDefault="004757F3" w:rsidP="00F81759">
      <w:pPr>
        <w:widowControl/>
        <w:autoSpaceDE/>
        <w:autoSpaceDN/>
        <w:adjustRightInd/>
        <w:rPr>
          <w:rFonts w:cs="Arial"/>
          <w:lang w:eastAsia="ja-JP"/>
        </w:rPr>
      </w:pPr>
    </w:p>
    <w:p w14:paraId="1BF87849" w14:textId="70A9D8CF"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r w:rsidRPr="006D7D5C">
        <w:rPr>
          <w:rFonts w:asciiTheme="majorHAnsi" w:hAnsiTheme="majorHAnsi" w:cstheme="majorHAnsi"/>
        </w:rPr>
        <w:t xml:space="preserve">The Contractor is hereby notified that the </w:t>
      </w:r>
      <w:r w:rsidR="000B1EF2" w:rsidRPr="006D7D5C">
        <w:rPr>
          <w:rFonts w:cs="Arial"/>
        </w:rPr>
        <w:t>City of Rochester</w:t>
      </w:r>
      <w:r w:rsidRPr="006D7D5C">
        <w:rPr>
          <w:rFonts w:asciiTheme="majorHAnsi" w:hAnsiTheme="majorHAnsi" w:cstheme="majorHAnsi"/>
        </w:rPr>
        <w:t xml:space="preserve"> will strictly enforce the above stated restoration requirements with respect to the prompt restoration of adjacent property that is disturbed by the Contractor’s construction activities.</w:t>
      </w:r>
    </w:p>
    <w:p w14:paraId="262B3780"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p>
    <w:p w14:paraId="62FCFF11" w14:textId="77777777" w:rsidR="004757F3" w:rsidRPr="006D7D5C" w:rsidRDefault="004757F3" w:rsidP="00F81759">
      <w:pPr>
        <w:widowControl/>
        <w:autoSpaceDE/>
        <w:autoSpaceDN/>
        <w:adjustRightInd/>
        <w:rPr>
          <w:rFonts w:asciiTheme="majorHAnsi" w:hAnsiTheme="majorHAnsi" w:cstheme="majorHAnsi"/>
        </w:rPr>
      </w:pPr>
    </w:p>
    <w:p w14:paraId="1ED219A7" w14:textId="77777777" w:rsidR="004757F3" w:rsidRPr="006D7D5C" w:rsidRDefault="004757F3" w:rsidP="00F81759">
      <w:pPr>
        <w:rPr>
          <w:rFonts w:cs="Arial"/>
          <w:u w:val="single"/>
          <w:lang w:eastAsia="ja-JP"/>
        </w:rPr>
      </w:pPr>
      <w:r w:rsidRPr="006D7D5C">
        <w:rPr>
          <w:rFonts w:cs="Arial"/>
          <w:b/>
          <w:u w:val="single"/>
        </w:rPr>
        <w:t xml:space="preserve">Restoration of </w:t>
      </w:r>
      <w:r w:rsidRPr="006D7D5C">
        <w:rPr>
          <w:rFonts w:cs="Arial"/>
          <w:b/>
          <w:u w:val="single"/>
          <w:lang w:eastAsia="ja-JP"/>
        </w:rPr>
        <w:t>Driveways, Sidewalk, Sidewalk Access Ramps, and Temporary Sidewalk</w:t>
      </w:r>
    </w:p>
    <w:p w14:paraId="7D2ED369" w14:textId="77777777" w:rsidR="004757F3" w:rsidRPr="006D7D5C" w:rsidRDefault="004757F3" w:rsidP="00F81759">
      <w:pPr>
        <w:rPr>
          <w:rFonts w:cs="Arial"/>
          <w:lang w:eastAsia="ja-JP"/>
        </w:rPr>
      </w:pPr>
    </w:p>
    <w:p w14:paraId="087168BF" w14:textId="77777777" w:rsidR="004757F3" w:rsidRPr="006D7D5C" w:rsidRDefault="004757F3" w:rsidP="00F81759">
      <w:pPr>
        <w:widowControl/>
        <w:autoSpaceDE/>
        <w:autoSpaceDN/>
        <w:adjustRightInd/>
        <w:rPr>
          <w:rFonts w:cs="Arial"/>
        </w:rPr>
      </w:pPr>
      <w:r w:rsidRPr="006D7D5C">
        <w:rPr>
          <w:rFonts w:cs="Arial"/>
          <w:lang w:eastAsia="ja-JP"/>
        </w:rPr>
        <w:t>Restoration of concrete sidewalk areas, including sidewalk access ramps, are subject to liquidated damages.  Refer to Special Note</w:t>
      </w:r>
      <w:r w:rsidRPr="006D7D5C">
        <w:rPr>
          <w:rFonts w:cs="Arial"/>
        </w:rPr>
        <w:t xml:space="preserve"> </w:t>
      </w:r>
      <w:r w:rsidRPr="006D7D5C">
        <w:rPr>
          <w:rFonts w:cs="Arial"/>
          <w:b/>
        </w:rPr>
        <w:t>Time Restrictions – Liquidated Damages</w:t>
      </w:r>
      <w:r w:rsidRPr="006D7D5C">
        <w:rPr>
          <w:rFonts w:cs="Arial"/>
        </w:rPr>
        <w:t xml:space="preserve"> for additional information.</w:t>
      </w:r>
    </w:p>
    <w:p w14:paraId="01CC15C5" w14:textId="77777777" w:rsidR="004757F3" w:rsidRPr="006D7D5C" w:rsidRDefault="004757F3" w:rsidP="00F81759">
      <w:pPr>
        <w:rPr>
          <w:rFonts w:cs="Arial"/>
          <w:lang w:eastAsia="ja-JP"/>
        </w:rPr>
      </w:pPr>
    </w:p>
    <w:p w14:paraId="0D6BEAC1" w14:textId="77777777" w:rsidR="004757F3" w:rsidRPr="006D7D5C" w:rsidRDefault="004757F3" w:rsidP="00F81759">
      <w:pPr>
        <w:rPr>
          <w:rFonts w:cs="Arial"/>
          <w:lang w:eastAsia="ja-JP"/>
        </w:rPr>
      </w:pPr>
      <w:r w:rsidRPr="006D7D5C">
        <w:rPr>
          <w:rFonts w:cs="Arial"/>
          <w:lang w:eastAsia="ja-JP"/>
        </w:rPr>
        <w:t>No driveway, including the adjacent sidewalk area, is to be excavated on a Friday or the day before a legal holiday.  Permanent driveway restoration must be completed within six (6) calendar days of the original excavation.</w:t>
      </w:r>
    </w:p>
    <w:p w14:paraId="0019ACD6" w14:textId="77777777" w:rsidR="004757F3" w:rsidRPr="006D7D5C" w:rsidRDefault="004757F3" w:rsidP="00F81759">
      <w:pPr>
        <w:rPr>
          <w:rFonts w:cs="Arial"/>
          <w:lang w:eastAsia="ja-JP"/>
        </w:rPr>
      </w:pPr>
    </w:p>
    <w:p w14:paraId="74083321" w14:textId="25B4A302" w:rsidR="004757F3" w:rsidRPr="006D7D5C" w:rsidRDefault="004757F3" w:rsidP="00F81759">
      <w:pPr>
        <w:rPr>
          <w:rFonts w:cs="Arial"/>
          <w:lang w:eastAsia="ja-JP"/>
        </w:rPr>
      </w:pPr>
      <w:r w:rsidRPr="006D7D5C">
        <w:rPr>
          <w:rFonts w:cs="Arial"/>
          <w:lang w:eastAsia="ja-JP"/>
        </w:rPr>
        <w:t>Temporary sidewalk restoration must be provided when the pedestrian pathway is unavailable on the opposite side of the street, or when excavated sidewalk areas cannot be poured within fourteen (14) calendar days of original excavation</w:t>
      </w:r>
      <w:r w:rsidR="00551CDA">
        <w:rPr>
          <w:rFonts w:cs="Arial"/>
          <w:lang w:eastAsia="ja-JP"/>
        </w:rPr>
        <w:t>.</w:t>
      </w:r>
    </w:p>
    <w:p w14:paraId="799E6B54" w14:textId="77777777" w:rsidR="004757F3" w:rsidRPr="006D7D5C" w:rsidRDefault="004757F3" w:rsidP="00F81759">
      <w:pPr>
        <w:rPr>
          <w:rFonts w:cs="Arial"/>
          <w:lang w:eastAsia="ja-JP"/>
        </w:rPr>
      </w:pPr>
    </w:p>
    <w:p w14:paraId="4D88642F" w14:textId="1C076EA7" w:rsidR="004757F3" w:rsidRPr="00551CDA" w:rsidRDefault="004757F3" w:rsidP="00F81759">
      <w:pPr>
        <w:rPr>
          <w:rFonts w:cs="Arial"/>
          <w:lang w:eastAsia="ja-JP"/>
        </w:rPr>
      </w:pPr>
      <w:r w:rsidRPr="00551CDA">
        <w:rPr>
          <w:rFonts w:cs="Arial"/>
          <w:lang w:eastAsia="ja-JP"/>
        </w:rPr>
        <w:t xml:space="preserve">Temporary sidewalk </w:t>
      </w:r>
      <w:r w:rsidR="00551CDA" w:rsidRPr="00551CDA">
        <w:rPr>
          <w:rFonts w:cs="Arial"/>
          <w:lang w:eastAsia="ja-JP"/>
        </w:rPr>
        <w:t xml:space="preserve">is to be in accordance with </w:t>
      </w:r>
      <w:r w:rsidR="00551CDA" w:rsidRPr="00551CDA">
        <w:rPr>
          <w:lang w:eastAsia="ja-JP"/>
        </w:rPr>
        <w:t>City of Rochester</w:t>
      </w:r>
      <w:r w:rsidR="00551CDA" w:rsidRPr="00551CDA">
        <w:rPr>
          <w:rFonts w:cs="Arial"/>
          <w:lang w:eastAsia="ja-JP"/>
        </w:rPr>
        <w:t xml:space="preserve"> Section S412 Temporary Pavement, and is to </w:t>
      </w:r>
      <w:r w:rsidRPr="00551CDA">
        <w:rPr>
          <w:rFonts w:cs="Arial"/>
          <w:lang w:eastAsia="ja-JP"/>
        </w:rPr>
        <w:t>consist of a minimum 2 inch thick compacted hot</w:t>
      </w:r>
      <w:r w:rsidR="00551CDA" w:rsidRPr="00551CDA">
        <w:rPr>
          <w:rFonts w:cs="Arial"/>
          <w:lang w:eastAsia="ja-JP"/>
        </w:rPr>
        <w:t>/warm</w:t>
      </w:r>
      <w:r w:rsidRPr="00551CDA">
        <w:rPr>
          <w:rFonts w:cs="Arial"/>
          <w:lang w:eastAsia="ja-JP"/>
        </w:rPr>
        <w:t xml:space="preserve"> mix asphalt material.  The </w:t>
      </w:r>
      <w:r w:rsidR="00551CDA" w:rsidRPr="00551CDA">
        <w:rPr>
          <w:rFonts w:cs="Arial"/>
          <w:lang w:eastAsia="ja-JP"/>
        </w:rPr>
        <w:t>f</w:t>
      </w:r>
      <w:r w:rsidR="00551CDA" w:rsidRPr="00551CDA">
        <w:rPr>
          <w:rFonts w:ascii="Arial" w:hAnsi="Arial"/>
          <w:lang w:eastAsia="ja-JP"/>
        </w:rPr>
        <w:t xml:space="preserve">inished surface of temporary sidewalk pavement used in pedestrian pathway area is to be firm, smooth, slip resistant, and fully accessible for persons with disabilities.  The Contractor is to maintain the </w:t>
      </w:r>
      <w:r w:rsidRPr="00551CDA">
        <w:rPr>
          <w:rFonts w:cs="Arial"/>
          <w:lang w:eastAsia="ja-JP"/>
        </w:rPr>
        <w:t>temporary sidewalk areas in a good non-hazardous condition at all times, including thru any winter shut-down period.  The Contractor is to check all temporary sidewalk locations on a weekly basis, taking any measures necessary to correct any deficiencies by the end of the following day.</w:t>
      </w:r>
    </w:p>
    <w:p w14:paraId="047843DB" w14:textId="77777777" w:rsidR="004757F3" w:rsidRPr="006D7D5C" w:rsidRDefault="004757F3" w:rsidP="00F81759">
      <w:pPr>
        <w:rPr>
          <w:rFonts w:cs="Arial"/>
          <w:lang w:eastAsia="ja-JP"/>
        </w:rPr>
      </w:pPr>
    </w:p>
    <w:p w14:paraId="14CFE7CD" w14:textId="77777777" w:rsidR="004757F3" w:rsidRPr="006D7D5C" w:rsidRDefault="004757F3" w:rsidP="00F81759">
      <w:pPr>
        <w:tabs>
          <w:tab w:val="left" w:pos="-1440"/>
          <w:tab w:val="left" w:pos="-720"/>
        </w:tabs>
        <w:rPr>
          <w:rFonts w:cstheme="minorHAnsi"/>
        </w:rPr>
      </w:pPr>
      <w:r w:rsidRPr="006D7D5C">
        <w:rPr>
          <w:rFonts w:cstheme="minorHAnsi"/>
        </w:rPr>
        <w:t>No separate payment will be made for furnishing and installing temporary sidewalk.  Payment for temporary sidewalk is included in the lump sum price bid for NYSDOT Item 619.01 Basic Work Zone Traffic Control.</w:t>
      </w:r>
    </w:p>
    <w:p w14:paraId="06FC62A4" w14:textId="77777777" w:rsidR="004757F3" w:rsidRPr="006D7D5C" w:rsidRDefault="004757F3" w:rsidP="00F81759">
      <w:pPr>
        <w:tabs>
          <w:tab w:val="left" w:pos="-1440"/>
          <w:tab w:val="left" w:pos="-720"/>
        </w:tabs>
        <w:rPr>
          <w:rFonts w:cs="Arial"/>
          <w:lang w:eastAsia="ja-JP"/>
        </w:rPr>
      </w:pPr>
    </w:p>
    <w:p w14:paraId="1B60E5C7" w14:textId="77777777" w:rsidR="004757F3" w:rsidRPr="006D7D5C" w:rsidRDefault="004757F3" w:rsidP="00F81759">
      <w:pPr>
        <w:rPr>
          <w:rFonts w:asciiTheme="majorHAnsi" w:hAnsiTheme="majorHAnsi" w:cstheme="majorHAnsi"/>
        </w:rPr>
      </w:pPr>
    </w:p>
    <w:p w14:paraId="6F5BBF9C" w14:textId="77777777" w:rsidR="004757F3" w:rsidRPr="009B4B7E" w:rsidRDefault="004757F3" w:rsidP="00F81759">
      <w:pPr>
        <w:widowControl/>
        <w:autoSpaceDE/>
        <w:autoSpaceDN/>
        <w:adjustRightInd/>
        <w:rPr>
          <w:rFonts w:cs="Arial"/>
          <w:u w:val="single"/>
        </w:rPr>
      </w:pPr>
      <w:r w:rsidRPr="009B4B7E">
        <w:rPr>
          <w:rFonts w:cs="Arial"/>
          <w:b/>
          <w:u w:val="single"/>
        </w:rPr>
        <w:t>Time Restrictions – Liquidated Damages</w:t>
      </w:r>
    </w:p>
    <w:p w14:paraId="2DD2A5FB" w14:textId="77777777" w:rsidR="004757F3" w:rsidRPr="009B4B7E"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05364DA7" w14:textId="37C9FEBD" w:rsidR="004757F3" w:rsidRPr="009B4B7E" w:rsidRDefault="004757F3" w:rsidP="00F81759">
      <w:pPr>
        <w:widowControl/>
        <w:rPr>
          <w:rFonts w:cs="Arial"/>
        </w:rPr>
      </w:pPr>
      <w:r w:rsidRPr="009B4B7E">
        <w:rPr>
          <w:rFonts w:cs="Arial"/>
        </w:rPr>
        <w:lastRenderedPageBreak/>
        <w:t>In addition to the liquidated damages that are assessed in accordance with</w:t>
      </w:r>
      <w:r w:rsidR="00BC0213" w:rsidRPr="009B4B7E">
        <w:rPr>
          <w:rFonts w:cs="Arial"/>
          <w:strike/>
        </w:rPr>
        <w:t xml:space="preserve"> </w:t>
      </w:r>
      <w:r w:rsidR="009D4C57" w:rsidRPr="009B4B7E">
        <w:rPr>
          <w:rFonts w:eastAsia="Calibri" w:cs="Arial"/>
          <w:lang w:eastAsia="ja-JP"/>
        </w:rPr>
        <w:t>NYSDOT Subsection 108-03 Failure to Complete Work on Time, and Section 696 Contractor Charges,</w:t>
      </w:r>
      <w:r w:rsidR="009D4C57" w:rsidRPr="009B4B7E">
        <w:rPr>
          <w:rFonts w:cs="Arial"/>
        </w:rPr>
        <w:t xml:space="preserve"> </w:t>
      </w:r>
      <w:r w:rsidRPr="009B4B7E">
        <w:rPr>
          <w:rFonts w:cs="Arial"/>
        </w:rPr>
        <w:t>additional liquidated damages will be assessed for failure to complete restoration work that is not completed within the following specified time frames.</w:t>
      </w:r>
    </w:p>
    <w:p w14:paraId="0F4DAD61" w14:textId="77777777" w:rsidR="004757F3" w:rsidRPr="009B4B7E" w:rsidRDefault="004757F3" w:rsidP="00F81759">
      <w:pPr>
        <w:tabs>
          <w:tab w:val="left" w:pos="-1440"/>
          <w:tab w:val="left" w:pos="-720"/>
        </w:tabs>
        <w:rPr>
          <w:rFonts w:cstheme="minorHAnsi"/>
        </w:rPr>
      </w:pPr>
    </w:p>
    <w:p w14:paraId="32010E13" w14:textId="73E23E59" w:rsidR="004757F3" w:rsidRPr="009B4B7E" w:rsidRDefault="004757F3" w:rsidP="005A315C">
      <w:pPr>
        <w:pStyle w:val="ListParagraph"/>
        <w:tabs>
          <w:tab w:val="left" w:pos="-1440"/>
          <w:tab w:val="left" w:pos="-720"/>
        </w:tabs>
        <w:ind w:left="450" w:hanging="270"/>
        <w:rPr>
          <w:rFonts w:cs="Arial"/>
        </w:rPr>
      </w:pPr>
      <w:r w:rsidRPr="009B4B7E">
        <w:rPr>
          <w:rFonts w:cstheme="minorHAnsi"/>
          <w:b/>
        </w:rPr>
        <w:t>A. Restoration of Areas Adjacent to Planned Work:</w:t>
      </w:r>
      <w:r w:rsidRPr="009B4B7E">
        <w:rPr>
          <w:rFonts w:cstheme="minorHAnsi"/>
        </w:rPr>
        <w:t xml:space="preserve">  </w:t>
      </w:r>
      <w:r w:rsidRPr="009B4B7E">
        <w:rPr>
          <w:rFonts w:cs="Arial"/>
          <w:caps/>
        </w:rPr>
        <w:t>A</w:t>
      </w:r>
      <w:r w:rsidRPr="009B4B7E">
        <w:rPr>
          <w:rFonts w:cs="Arial"/>
          <w:lang w:eastAsia="ja-JP"/>
        </w:rPr>
        <w:t xml:space="preserve">reas adjacent to the planned work that are disturbed by the Contractor’s operations must be restored in-kind to pre-existing or better condition within twenty-one (21) calendar days of the original start of work at that area.  </w:t>
      </w:r>
      <w:r w:rsidRPr="009B4B7E">
        <w:rPr>
          <w:rFonts w:eastAsia="Calibri" w:cs="Arial"/>
          <w:lang w:eastAsia="ja-JP"/>
        </w:rPr>
        <w:t xml:space="preserve">Should the Contractor fail to complete the restoration work on time, or any portion thereof that the restoration work remains uncompleted, liquidated damages will be assessed </w:t>
      </w:r>
      <w:r w:rsidRPr="009B4B7E">
        <w:rPr>
          <w:rFonts w:cs="Arial"/>
        </w:rPr>
        <w:t>in accordance with</w:t>
      </w:r>
      <w:r w:rsidR="009B4B7E" w:rsidRPr="009B4B7E">
        <w:rPr>
          <w:rFonts w:cs="Arial"/>
          <w:strike/>
        </w:rPr>
        <w:t xml:space="preserve"> </w:t>
      </w:r>
      <w:r w:rsidR="00E83DE3" w:rsidRPr="009B4B7E">
        <w:rPr>
          <w:rFonts w:eastAsia="Calibri" w:cs="Arial"/>
          <w:lang w:eastAsia="ja-JP"/>
        </w:rPr>
        <w:t>NYSDOT Subsection 108-03 Failure to Complete Work on Time, and Section 696 Contractor Charges,</w:t>
      </w:r>
      <w:r w:rsidRPr="009B4B7E">
        <w:rPr>
          <w:rFonts w:cs="Arial"/>
        </w:rPr>
        <w:t xml:space="preserve"> in an amount of </w:t>
      </w:r>
      <w:r w:rsidRPr="009B4B7E">
        <w:rPr>
          <w:rFonts w:cs="Arial"/>
          <w:b/>
        </w:rPr>
        <w:t>$50.00</w:t>
      </w:r>
      <w:r w:rsidRPr="009B4B7E">
        <w:rPr>
          <w:rFonts w:cs="Arial"/>
        </w:rPr>
        <w:t xml:space="preserve"> per calendar day per negligent location.</w:t>
      </w:r>
    </w:p>
    <w:p w14:paraId="6D85AC57" w14:textId="77777777" w:rsidR="004757F3" w:rsidRPr="009B4B7E" w:rsidRDefault="004757F3" w:rsidP="00F81759">
      <w:pPr>
        <w:tabs>
          <w:tab w:val="left" w:pos="-1440"/>
          <w:tab w:val="left" w:pos="-720"/>
        </w:tabs>
        <w:ind w:left="450"/>
        <w:rPr>
          <w:rFonts w:cs="Arial"/>
        </w:rPr>
      </w:pPr>
    </w:p>
    <w:p w14:paraId="3C3183B6" w14:textId="77777777" w:rsidR="004757F3" w:rsidRPr="009B4B7E" w:rsidRDefault="004757F3" w:rsidP="00F81759">
      <w:pPr>
        <w:tabs>
          <w:tab w:val="left" w:pos="-1440"/>
          <w:tab w:val="left" w:pos="-720"/>
        </w:tabs>
        <w:ind w:left="450"/>
        <w:rPr>
          <w:rFonts w:cs="Arial"/>
        </w:rPr>
      </w:pPr>
      <w:r w:rsidRPr="009B4B7E">
        <w:rPr>
          <w:rFonts w:cs="Arial"/>
        </w:rPr>
        <w:t xml:space="preserve">The restoration work required at each repair site will be inspected within the above stated time frame.  If a location requires a re-inspection of any non-compliant restoration work after the first inspection, additional liquidated damages will be assessed against the Contractor in an amount of </w:t>
      </w:r>
      <w:r w:rsidRPr="009B4B7E">
        <w:rPr>
          <w:rFonts w:cs="Arial"/>
          <w:b/>
        </w:rPr>
        <w:t>$10.00</w:t>
      </w:r>
      <w:r w:rsidRPr="009B4B7E">
        <w:rPr>
          <w:rFonts w:cs="Arial"/>
        </w:rPr>
        <w:t xml:space="preserve"> per location per re-inspection.</w:t>
      </w:r>
    </w:p>
    <w:p w14:paraId="5296AB91" w14:textId="77777777" w:rsidR="004757F3" w:rsidRPr="009B4B7E" w:rsidRDefault="004757F3" w:rsidP="00F81759">
      <w:pPr>
        <w:tabs>
          <w:tab w:val="left" w:pos="-1440"/>
          <w:tab w:val="left" w:pos="-720"/>
        </w:tabs>
        <w:ind w:left="450"/>
        <w:rPr>
          <w:rFonts w:cs="Arial"/>
          <w:lang w:eastAsia="ja-JP"/>
        </w:rPr>
      </w:pPr>
    </w:p>
    <w:p w14:paraId="7940BA55" w14:textId="77777777" w:rsidR="004757F3" w:rsidRPr="009B4B7E" w:rsidRDefault="004757F3" w:rsidP="00F81759">
      <w:pPr>
        <w:tabs>
          <w:tab w:val="left" w:pos="-1440"/>
          <w:tab w:val="left" w:pos="-720"/>
        </w:tabs>
        <w:ind w:left="450"/>
        <w:rPr>
          <w:rFonts w:cs="Arial"/>
          <w:lang w:eastAsia="ja-JP"/>
        </w:rPr>
      </w:pPr>
      <w:r w:rsidRPr="009B4B7E">
        <w:rPr>
          <w:rFonts w:cs="Arial"/>
          <w:lang w:eastAsia="ja-JP"/>
        </w:rPr>
        <w:t xml:space="preserve">Refer to Special Note </w:t>
      </w:r>
      <w:r w:rsidRPr="009B4B7E">
        <w:rPr>
          <w:rFonts w:cstheme="minorHAnsi"/>
          <w:b/>
        </w:rPr>
        <w:t>Restoration of Areas Adjacent to Planned Work</w:t>
      </w:r>
      <w:r w:rsidRPr="009B4B7E">
        <w:rPr>
          <w:rFonts w:cs="Arial"/>
          <w:lang w:eastAsia="ja-JP"/>
        </w:rPr>
        <w:t xml:space="preserve"> for additional information.</w:t>
      </w:r>
    </w:p>
    <w:p w14:paraId="433934DB" w14:textId="77777777" w:rsidR="004757F3" w:rsidRPr="009B4B7E" w:rsidRDefault="004757F3" w:rsidP="00F81759">
      <w:pPr>
        <w:tabs>
          <w:tab w:val="left" w:pos="-1440"/>
          <w:tab w:val="left" w:pos="-720"/>
        </w:tabs>
        <w:ind w:left="450"/>
        <w:rPr>
          <w:rFonts w:cs="Arial"/>
          <w:lang w:eastAsia="ja-JP"/>
        </w:rPr>
      </w:pPr>
    </w:p>
    <w:p w14:paraId="04AD97A5" w14:textId="6BA42C4F" w:rsidR="004757F3" w:rsidRPr="009B4B7E" w:rsidRDefault="004757F3" w:rsidP="005A315C">
      <w:pPr>
        <w:tabs>
          <w:tab w:val="left" w:pos="-1440"/>
          <w:tab w:val="left" w:pos="-720"/>
        </w:tabs>
        <w:ind w:left="450" w:hanging="270"/>
        <w:rPr>
          <w:rFonts w:cs="Arial"/>
          <w:lang w:eastAsia="ja-JP"/>
        </w:rPr>
      </w:pPr>
      <w:r w:rsidRPr="009B4B7E">
        <w:rPr>
          <w:rFonts w:cstheme="minorHAnsi"/>
          <w:b/>
        </w:rPr>
        <w:t>B. Sidewalk Restoration Work:</w:t>
      </w:r>
      <w:r w:rsidRPr="009B4B7E">
        <w:rPr>
          <w:rFonts w:cstheme="minorHAnsi"/>
        </w:rPr>
        <w:t xml:space="preserve">  </w:t>
      </w:r>
      <w:r w:rsidRPr="009B4B7E">
        <w:rPr>
          <w:rFonts w:cs="Arial"/>
          <w:lang w:eastAsia="ja-JP"/>
        </w:rPr>
        <w:t xml:space="preserve">Concrete sidewalk areas including sidewalk access ramps must be poured within fourteen (14) calendar days of the area having been excavated.  </w:t>
      </w:r>
      <w:r w:rsidRPr="009B4B7E">
        <w:rPr>
          <w:rFonts w:eastAsia="Calibri" w:cs="Arial"/>
          <w:lang w:eastAsia="ja-JP"/>
        </w:rPr>
        <w:t xml:space="preserve">Should the Contractor fail to complete the sidewalk restoration work on time, or any portion thereof that the sidewalk restoration work remains uncompleted, liquidated damages will be assessed </w:t>
      </w:r>
      <w:r w:rsidRPr="009B4B7E">
        <w:rPr>
          <w:rFonts w:cs="Arial"/>
        </w:rPr>
        <w:t>in accordance with</w:t>
      </w:r>
      <w:r w:rsidR="009B4B7E" w:rsidRPr="009B4B7E">
        <w:rPr>
          <w:rFonts w:cs="Arial"/>
          <w:strike/>
        </w:rPr>
        <w:t xml:space="preserve"> </w:t>
      </w:r>
      <w:r w:rsidR="00E83DE3" w:rsidRPr="009B4B7E">
        <w:rPr>
          <w:rFonts w:eastAsia="Calibri" w:cs="Arial"/>
          <w:lang w:eastAsia="ja-JP"/>
        </w:rPr>
        <w:t>NYSDOT Subsection 108-03 Failure to Complete Work on Time, and Section 696 Contractor Charges,</w:t>
      </w:r>
      <w:r w:rsidRPr="009B4B7E">
        <w:rPr>
          <w:rFonts w:cs="Arial"/>
        </w:rPr>
        <w:t xml:space="preserve"> in an amount of </w:t>
      </w:r>
      <w:r w:rsidRPr="009B4B7E">
        <w:rPr>
          <w:rFonts w:cs="Arial"/>
          <w:b/>
        </w:rPr>
        <w:t>$50.00</w:t>
      </w:r>
      <w:r w:rsidRPr="009B4B7E">
        <w:rPr>
          <w:rFonts w:cs="Arial"/>
        </w:rPr>
        <w:t xml:space="preserve"> per calendar day per negligent location</w:t>
      </w:r>
      <w:r w:rsidRPr="009B4B7E">
        <w:rPr>
          <w:rFonts w:cs="Arial"/>
          <w:lang w:eastAsia="ja-JP"/>
        </w:rPr>
        <w:t>.</w:t>
      </w:r>
    </w:p>
    <w:p w14:paraId="129F3F81" w14:textId="77777777" w:rsidR="004757F3" w:rsidRPr="009B4B7E" w:rsidRDefault="004757F3" w:rsidP="00F81759">
      <w:pPr>
        <w:tabs>
          <w:tab w:val="left" w:pos="-1440"/>
          <w:tab w:val="left" w:pos="-720"/>
        </w:tabs>
        <w:ind w:left="450"/>
        <w:rPr>
          <w:rFonts w:cs="Arial"/>
          <w:lang w:eastAsia="ja-JP"/>
        </w:rPr>
      </w:pPr>
    </w:p>
    <w:p w14:paraId="0253F1F0" w14:textId="77777777" w:rsidR="004757F3" w:rsidRPr="009B4B7E" w:rsidRDefault="004757F3" w:rsidP="00F81759">
      <w:pPr>
        <w:tabs>
          <w:tab w:val="left" w:pos="-1440"/>
          <w:tab w:val="left" w:pos="-720"/>
        </w:tabs>
        <w:ind w:left="450"/>
        <w:rPr>
          <w:rFonts w:cs="Arial"/>
          <w:lang w:eastAsia="ja-JP"/>
        </w:rPr>
      </w:pPr>
      <w:r w:rsidRPr="009B4B7E">
        <w:rPr>
          <w:rFonts w:cs="Arial"/>
          <w:lang w:eastAsia="ja-JP"/>
        </w:rPr>
        <w:t>Refer to Special Note</w:t>
      </w:r>
      <w:r w:rsidRPr="009B4B7E">
        <w:rPr>
          <w:rFonts w:cs="Arial"/>
          <w:b/>
        </w:rPr>
        <w:t xml:space="preserve"> Restoration of Driveways, </w:t>
      </w:r>
      <w:r w:rsidRPr="009B4B7E">
        <w:rPr>
          <w:rFonts w:cs="Arial"/>
          <w:b/>
          <w:lang w:eastAsia="ja-JP"/>
        </w:rPr>
        <w:t>Sidewalk, Sidewalk Access Ramps, and Temporary Sidewalk</w:t>
      </w:r>
      <w:r w:rsidRPr="009B4B7E">
        <w:rPr>
          <w:rFonts w:cs="Arial"/>
          <w:lang w:eastAsia="ja-JP"/>
        </w:rPr>
        <w:t xml:space="preserve"> for additional information.</w:t>
      </w:r>
    </w:p>
    <w:p w14:paraId="69752EE5" w14:textId="77777777" w:rsidR="004757F3" w:rsidRPr="009B4B7E" w:rsidRDefault="004757F3" w:rsidP="00F81759">
      <w:pPr>
        <w:widowControl/>
        <w:autoSpaceDE/>
        <w:autoSpaceDN/>
        <w:adjustRightInd/>
        <w:rPr>
          <w:rFonts w:asciiTheme="majorHAnsi" w:hAnsiTheme="majorHAnsi" w:cstheme="majorHAnsi"/>
        </w:rPr>
      </w:pPr>
    </w:p>
    <w:p w14:paraId="673FCB9C" w14:textId="77777777" w:rsidR="004757F3" w:rsidRPr="006D7D5C" w:rsidRDefault="004757F3" w:rsidP="00F81759">
      <w:pPr>
        <w:widowControl/>
        <w:autoSpaceDE/>
        <w:autoSpaceDN/>
        <w:adjustRightInd/>
        <w:rPr>
          <w:rFonts w:asciiTheme="majorHAnsi" w:hAnsiTheme="majorHAnsi" w:cstheme="majorHAnsi"/>
        </w:rPr>
      </w:pPr>
    </w:p>
    <w:p w14:paraId="1572FCAA" w14:textId="77777777" w:rsidR="004757F3" w:rsidRPr="006D7D5C" w:rsidRDefault="004757F3" w:rsidP="00F81759">
      <w:pPr>
        <w:rPr>
          <w:rFonts w:cs="Arial"/>
          <w:b/>
          <w:bCs/>
          <w:u w:val="single"/>
          <w:lang w:eastAsia="ja-JP"/>
        </w:rPr>
      </w:pPr>
      <w:r w:rsidRPr="006D7D5C">
        <w:rPr>
          <w:rFonts w:cs="Arial"/>
          <w:b/>
          <w:bCs/>
          <w:u w:val="single"/>
          <w:lang w:eastAsia="ja-JP"/>
        </w:rPr>
        <w:t>Topsoil Placement and Care around Existing Trees</w:t>
      </w:r>
    </w:p>
    <w:p w14:paraId="7753B9D4" w14:textId="77777777" w:rsidR="004757F3" w:rsidRPr="006D7D5C" w:rsidRDefault="004757F3" w:rsidP="00F81759">
      <w:pPr>
        <w:rPr>
          <w:rFonts w:cs="Arial"/>
          <w:lang w:eastAsia="ja-JP"/>
        </w:rPr>
      </w:pPr>
    </w:p>
    <w:p w14:paraId="620D036F" w14:textId="77777777" w:rsidR="004757F3" w:rsidRPr="006D7D5C" w:rsidRDefault="004757F3" w:rsidP="00F81759">
      <w:pPr>
        <w:rPr>
          <w:rFonts w:cs="Arial"/>
          <w:sz w:val="20"/>
          <w:szCs w:val="20"/>
          <w:lang w:eastAsia="ja-JP"/>
        </w:rPr>
      </w:pPr>
      <w:r w:rsidRPr="006D7D5C">
        <w:rPr>
          <w:rFonts w:cs="Arial"/>
        </w:rPr>
        <w:t>To facilitate bonding of the new topsoil with the subsoil, before placing the new topsoil material the Contractor is to scarify the surface of the subsoil to remove existing vegetation and all undesirable material which is larger than 1 inch in its greatest dimension.</w:t>
      </w:r>
    </w:p>
    <w:p w14:paraId="28499843" w14:textId="77777777" w:rsidR="004757F3" w:rsidRPr="006D7D5C" w:rsidRDefault="004757F3" w:rsidP="00F81759">
      <w:pPr>
        <w:rPr>
          <w:rFonts w:cs="Arial"/>
          <w:sz w:val="24"/>
          <w:lang w:eastAsia="ja-JP"/>
        </w:rPr>
      </w:pPr>
    </w:p>
    <w:p w14:paraId="2A62FB23" w14:textId="77777777" w:rsidR="004757F3" w:rsidRPr="006D7D5C" w:rsidRDefault="004757F3" w:rsidP="00F81759">
      <w:pPr>
        <w:rPr>
          <w:rFonts w:cs="Arial"/>
          <w:lang w:eastAsia="ja-JP"/>
        </w:rPr>
      </w:pPr>
      <w:r w:rsidRPr="006D7D5C">
        <w:rPr>
          <w:rFonts w:cs="Arial"/>
        </w:rPr>
        <w:t>When scarifying the existing surface around an existing tree, the Contractor is to take necessary precautions within the limits of the tree canopy to not damage any existing tree roots, and is to scarify the surface of the subsoil to a maximum depth of 1 inch.  Existing tree roots that become exposed are to be re-buried as soon as possible.  Until the exposed tree roots can be re-buried, the exposed tree roots are to be covered with wet burlap, and the burlap kept wet until the exposed tree roots are re-buried.</w:t>
      </w:r>
    </w:p>
    <w:p w14:paraId="32493B6B" w14:textId="77777777" w:rsidR="004757F3" w:rsidRPr="006D7D5C" w:rsidRDefault="004757F3" w:rsidP="00F81759">
      <w:pPr>
        <w:rPr>
          <w:rFonts w:cs="Arial"/>
          <w:lang w:eastAsia="ja-JP"/>
        </w:rPr>
      </w:pPr>
    </w:p>
    <w:p w14:paraId="3E793936" w14:textId="457F70C0" w:rsidR="004757F3" w:rsidRPr="006D7D5C" w:rsidRDefault="004757F3" w:rsidP="00F81759">
      <w:pPr>
        <w:rPr>
          <w:rFonts w:cs="Arial"/>
        </w:rPr>
      </w:pPr>
      <w:r w:rsidRPr="006D7D5C">
        <w:rPr>
          <w:rFonts w:cs="Arial"/>
        </w:rPr>
        <w:t>Topsoil that is placed around an existing tree is not to be placed any higher than 3 inches of the original surface area at the base of the existing tree.</w:t>
      </w:r>
    </w:p>
    <w:p w14:paraId="45154819" w14:textId="409FC17C" w:rsidR="00684D0C" w:rsidRPr="006D7D5C" w:rsidRDefault="00684D0C" w:rsidP="00F81759">
      <w:pPr>
        <w:rPr>
          <w:rFonts w:cs="Arial"/>
        </w:rPr>
      </w:pPr>
    </w:p>
    <w:p w14:paraId="4BCE769B" w14:textId="1B60AC8B" w:rsidR="00684D0C" w:rsidRDefault="00684D0C" w:rsidP="00F81759">
      <w:pPr>
        <w:rPr>
          <w:rFonts w:cs="Arial"/>
        </w:rPr>
      </w:pPr>
    </w:p>
    <w:p w14:paraId="66C8180D" w14:textId="77777777" w:rsidR="007C5F4A" w:rsidRPr="006D7D5C" w:rsidRDefault="007C5F4A" w:rsidP="00F81759">
      <w:pPr>
        <w:rPr>
          <w:rFonts w:cs="Arial"/>
        </w:rPr>
      </w:pPr>
    </w:p>
    <w:p w14:paraId="7B8C6372" w14:textId="1DDD19B4" w:rsidR="009D52A7" w:rsidRPr="006D7D5C" w:rsidRDefault="009D52A7" w:rsidP="00F81759">
      <w:pPr>
        <w:widowControl/>
        <w:autoSpaceDE/>
        <w:autoSpaceDN/>
        <w:adjustRightInd/>
        <w:spacing w:line="480" w:lineRule="auto"/>
        <w:jc w:val="center"/>
        <w:rPr>
          <w:rFonts w:cs="Arial"/>
          <w:b/>
        </w:rPr>
      </w:pPr>
      <w:r w:rsidRPr="006D7D5C">
        <w:rPr>
          <w:rFonts w:cs="Arial"/>
          <w:b/>
        </w:rPr>
        <w:t>SURVEY REQUIREMENTS</w:t>
      </w:r>
    </w:p>
    <w:p w14:paraId="3059BB93" w14:textId="69A6A2A4" w:rsidR="00034F82" w:rsidRPr="006D7D5C" w:rsidRDefault="009D52A7" w:rsidP="00F81759">
      <w:pPr>
        <w:widowControl/>
        <w:autoSpaceDE/>
        <w:autoSpaceDN/>
        <w:adjustRightInd/>
        <w:rPr>
          <w:rFonts w:cs="Arial"/>
          <w:b/>
          <w:u w:val="single"/>
        </w:rPr>
      </w:pPr>
      <w:r w:rsidRPr="006D7D5C">
        <w:rPr>
          <w:rFonts w:cs="Arial"/>
          <w:b/>
          <w:u w:val="single"/>
        </w:rPr>
        <w:t>S</w:t>
      </w:r>
      <w:r w:rsidR="00034F82" w:rsidRPr="006D7D5C">
        <w:rPr>
          <w:rFonts w:cs="Arial"/>
          <w:b/>
          <w:u w:val="single"/>
        </w:rPr>
        <w:t>urvey Monuments</w:t>
      </w:r>
    </w:p>
    <w:p w14:paraId="7D7DBD82" w14:textId="77777777" w:rsidR="00034F82" w:rsidRPr="006D7D5C" w:rsidRDefault="00034F82"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BDC0C86"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As of the start work date that is established by issuance of the Notice to Proceed, the protection of all survey monuments within the limits of the Project site is the responsibility of the General Contractor.</w:t>
      </w:r>
    </w:p>
    <w:p w14:paraId="23D96AE4"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66E66A1E" w14:textId="77777777" w:rsidR="00034F82" w:rsidRPr="006D7D5C" w:rsidRDefault="00034F82" w:rsidP="00F81759">
      <w:pPr>
        <w:rPr>
          <w:lang w:eastAsia="ja-JP"/>
        </w:rPr>
      </w:pPr>
      <w:r w:rsidRPr="006D7D5C">
        <w:rPr>
          <w:lang w:eastAsia="ja-JP"/>
        </w:rPr>
        <w:t>If any survey monument is found destroyed commencing on the start work date, and the party responsible for destroying the survey monument is unclear or undeterminable, the destroyed survey monument is to be replaced at the Contractor’s expense with a new survey monument of the same type as the one destroyed.</w:t>
      </w:r>
    </w:p>
    <w:p w14:paraId="3081F111" w14:textId="77777777" w:rsidR="00034F82" w:rsidRPr="006D7D5C" w:rsidRDefault="00034F82" w:rsidP="00F81759">
      <w:pPr>
        <w:rPr>
          <w:lang w:eastAsia="ja-JP"/>
        </w:rPr>
      </w:pPr>
    </w:p>
    <w:p w14:paraId="0409EFCC" w14:textId="77777777" w:rsidR="00034F82" w:rsidRPr="006D7D5C" w:rsidRDefault="00034F82" w:rsidP="00F81759">
      <w:pPr>
        <w:rPr>
          <w:lang w:eastAsia="ja-JP"/>
        </w:rPr>
      </w:pPr>
      <w:r w:rsidRPr="006D7D5C">
        <w:rPr>
          <w:lang w:eastAsia="ja-JP"/>
        </w:rPr>
        <w:t>A destroyed survey monument is defined as one that has been:</w:t>
      </w:r>
    </w:p>
    <w:p w14:paraId="0C4117B1" w14:textId="77777777" w:rsidR="00034F82" w:rsidRPr="00E569DB" w:rsidRDefault="00034F82" w:rsidP="00E569DB"/>
    <w:p w14:paraId="383685B7" w14:textId="4670F498" w:rsidR="00034F82" w:rsidRPr="00E569DB" w:rsidRDefault="00034F82" w:rsidP="00E569DB">
      <w:pPr>
        <w:pStyle w:val="ListParagraph"/>
        <w:numPr>
          <w:ilvl w:val="0"/>
          <w:numId w:val="17"/>
        </w:numPr>
      </w:pPr>
      <w:r w:rsidRPr="00E569DB">
        <w:t xml:space="preserve">moved more than 0.02 of a foot in any direction from its </w:t>
      </w:r>
      <w:r w:rsidR="00E569DB" w:rsidRPr="00E569DB">
        <w:t>City of Rochester</w:t>
      </w:r>
      <w:r w:rsidRPr="00E569DB">
        <w:t xml:space="preserve"> tied position;  or</w:t>
      </w:r>
    </w:p>
    <w:p w14:paraId="1EB4A1F6" w14:textId="77777777" w:rsidR="00034F82" w:rsidRPr="00E569DB" w:rsidRDefault="00034F82" w:rsidP="00E569DB">
      <w:pPr>
        <w:pStyle w:val="ListParagraph"/>
        <w:numPr>
          <w:ilvl w:val="0"/>
          <w:numId w:val="17"/>
        </w:numPr>
      </w:pPr>
      <w:r w:rsidRPr="00E569DB">
        <w:t>broken;  or</w:t>
      </w:r>
    </w:p>
    <w:p w14:paraId="12B6241A" w14:textId="77777777" w:rsidR="00034F82" w:rsidRPr="00E569DB" w:rsidRDefault="00034F82" w:rsidP="00E569DB">
      <w:pPr>
        <w:pStyle w:val="ListParagraph"/>
        <w:numPr>
          <w:ilvl w:val="0"/>
          <w:numId w:val="17"/>
        </w:numPr>
      </w:pPr>
      <w:r w:rsidRPr="00E569DB">
        <w:t>disturbed to the point that the survey monument’s position is no longer fixed or stable;  or</w:t>
      </w:r>
    </w:p>
    <w:p w14:paraId="7093A2BA" w14:textId="77777777" w:rsidR="00034F82" w:rsidRPr="00E569DB" w:rsidRDefault="00034F82" w:rsidP="00E569DB">
      <w:pPr>
        <w:pStyle w:val="ListParagraph"/>
        <w:numPr>
          <w:ilvl w:val="0"/>
          <w:numId w:val="17"/>
        </w:numPr>
      </w:pPr>
      <w:r w:rsidRPr="00E569DB">
        <w:t>excavated and removed from the ground for any reason;  or</w:t>
      </w:r>
    </w:p>
    <w:p w14:paraId="6AD6BCFE" w14:textId="728B7B6A" w:rsidR="00034F82" w:rsidRPr="00E569DB" w:rsidRDefault="003F2B6A" w:rsidP="00E569DB">
      <w:pPr>
        <w:pStyle w:val="ListParagraph"/>
        <w:numPr>
          <w:ilvl w:val="0"/>
          <w:numId w:val="17"/>
        </w:numPr>
      </w:pPr>
      <w:proofErr w:type="gramStart"/>
      <w:r w:rsidRPr="00E569DB">
        <w:t>having</w:t>
      </w:r>
      <w:proofErr w:type="gramEnd"/>
      <w:r w:rsidRPr="00E569DB">
        <w:t xml:space="preserve"> been </w:t>
      </w:r>
      <w:r w:rsidR="00034F82" w:rsidRPr="00E569DB">
        <w:t xml:space="preserve">vertically adjusted without having obtained prior written authorization from the </w:t>
      </w:r>
      <w:r w:rsidR="00E569DB" w:rsidRPr="00E569DB">
        <w:t>City of Rochester</w:t>
      </w:r>
      <w:r w:rsidR="00034F82" w:rsidRPr="00E569DB">
        <w:t xml:space="preserve"> Maps and Surveys office.</w:t>
      </w:r>
    </w:p>
    <w:p w14:paraId="26A35841" w14:textId="77777777" w:rsidR="00034F82" w:rsidRPr="00E569DB" w:rsidRDefault="00034F82" w:rsidP="00E569DB"/>
    <w:p w14:paraId="163617B4" w14:textId="77777777" w:rsidR="00693604" w:rsidRPr="00E569DB" w:rsidRDefault="00693604" w:rsidP="00F81759">
      <w:pPr>
        <w:widowControl/>
        <w:autoSpaceDE/>
        <w:autoSpaceDN/>
        <w:adjustRightInd/>
        <w:rPr>
          <w:rFonts w:cstheme="minorHAnsi"/>
        </w:rPr>
      </w:pPr>
    </w:p>
    <w:p w14:paraId="1845D6FA" w14:textId="77777777" w:rsidR="009D52A7" w:rsidRPr="006D7D5C" w:rsidRDefault="009D52A7" w:rsidP="00F81759">
      <w:pPr>
        <w:rPr>
          <w:rFonts w:cs="Arial"/>
          <w:b/>
          <w:u w:val="single"/>
        </w:rPr>
      </w:pPr>
      <w:r w:rsidRPr="006D7D5C">
        <w:rPr>
          <w:rFonts w:cs="Arial"/>
          <w:b/>
          <w:u w:val="single"/>
        </w:rPr>
        <w:t>Survey Operations – Item 625.01</w:t>
      </w:r>
    </w:p>
    <w:p w14:paraId="4A54F88E" w14:textId="77777777" w:rsidR="009D52A7" w:rsidRPr="006D7D5C" w:rsidRDefault="009D52A7" w:rsidP="00F81759">
      <w:pPr>
        <w:rPr>
          <w:rFonts w:cs="Arial"/>
        </w:rPr>
      </w:pPr>
    </w:p>
    <w:p w14:paraId="38D04138" w14:textId="74967185" w:rsidR="009D52A7" w:rsidRPr="006D7D5C" w:rsidRDefault="009D52A7" w:rsidP="00F81759">
      <w:pPr>
        <w:rPr>
          <w:rFonts w:cs="Arial"/>
        </w:rPr>
      </w:pPr>
      <w:r w:rsidRPr="006D7D5C">
        <w:rPr>
          <w:rFonts w:cs="Arial"/>
        </w:rPr>
        <w:t xml:space="preserve">The following engineering data, to be shared electronically, is available for use by the Contractor and will be provided by the Project </w:t>
      </w:r>
      <w:r w:rsidR="00437144">
        <w:rPr>
          <w:rFonts w:cs="Arial"/>
        </w:rPr>
        <w:t>Manager</w:t>
      </w:r>
      <w:r w:rsidRPr="006D7D5C">
        <w:rPr>
          <w:rFonts w:cs="Arial"/>
        </w:rPr>
        <w:t xml:space="preserve"> after </w:t>
      </w:r>
      <w:r w:rsidR="00437144">
        <w:rPr>
          <w:rFonts w:cs="Arial"/>
        </w:rPr>
        <w:t>a</w:t>
      </w:r>
      <w:r w:rsidRPr="006D7D5C">
        <w:rPr>
          <w:rFonts w:cs="Arial"/>
        </w:rPr>
        <w:t>ward</w:t>
      </w:r>
      <w:r w:rsidR="00437144">
        <w:rPr>
          <w:rFonts w:cs="Arial"/>
        </w:rPr>
        <w:t xml:space="preserve"> of the Project</w:t>
      </w:r>
      <w:r w:rsidRPr="006D7D5C">
        <w:rPr>
          <w:rFonts w:cs="Arial"/>
        </w:rPr>
        <w:t>, upon request, and after execution of a File Sharing Agreement:</w:t>
      </w:r>
    </w:p>
    <w:p w14:paraId="2862CED2" w14:textId="77777777" w:rsidR="009D52A7" w:rsidRPr="006D7D5C" w:rsidRDefault="009D52A7" w:rsidP="00F81759">
      <w:pPr>
        <w:rPr>
          <w:lang w:eastAsia="ja-JP"/>
        </w:rPr>
      </w:pPr>
    </w:p>
    <w:p w14:paraId="71A52115" w14:textId="77777777" w:rsidR="009D52A7" w:rsidRPr="006D7D5C" w:rsidRDefault="009D52A7" w:rsidP="00661A00">
      <w:pPr>
        <w:pStyle w:val="ListParagraph"/>
        <w:numPr>
          <w:ilvl w:val="0"/>
          <w:numId w:val="9"/>
        </w:numPr>
        <w:ind w:left="450" w:hanging="270"/>
        <w:rPr>
          <w:rFonts w:cs="Arial"/>
        </w:rPr>
      </w:pPr>
      <w:r w:rsidRPr="006D7D5C">
        <w:rPr>
          <w:rFonts w:cs="Arial"/>
        </w:rPr>
        <w:t>existing digital terrain model (DTM of original ground)</w:t>
      </w:r>
    </w:p>
    <w:p w14:paraId="66F317D1" w14:textId="77777777" w:rsidR="009D52A7" w:rsidRPr="006D7D5C" w:rsidRDefault="009D52A7" w:rsidP="00661A00">
      <w:pPr>
        <w:pStyle w:val="ListParagraph"/>
        <w:numPr>
          <w:ilvl w:val="0"/>
          <w:numId w:val="9"/>
        </w:numPr>
        <w:ind w:left="450" w:hanging="270"/>
        <w:rPr>
          <w:rFonts w:cs="Arial"/>
        </w:rPr>
      </w:pPr>
      <w:r w:rsidRPr="006D7D5C">
        <w:rPr>
          <w:rFonts w:cs="Arial"/>
        </w:rPr>
        <w:t>proposed digital terrain model (DTM of proposed pavement finished grade surface)</w:t>
      </w:r>
    </w:p>
    <w:p w14:paraId="16E58A11" w14:textId="77777777" w:rsidR="009D52A7" w:rsidRPr="006D7D5C" w:rsidRDefault="009D52A7" w:rsidP="00661A00">
      <w:pPr>
        <w:pStyle w:val="ListParagraph"/>
        <w:numPr>
          <w:ilvl w:val="0"/>
          <w:numId w:val="9"/>
        </w:numPr>
        <w:ind w:left="450" w:hanging="270"/>
        <w:rPr>
          <w:rFonts w:cs="Arial"/>
        </w:rPr>
      </w:pPr>
      <w:r w:rsidRPr="006D7D5C">
        <w:rPr>
          <w:rFonts w:cs="Arial"/>
        </w:rPr>
        <w:t>horizontal and vertical alignment data</w:t>
      </w:r>
    </w:p>
    <w:p w14:paraId="7EEE592E" w14:textId="77777777" w:rsidR="009D52A7" w:rsidRPr="006D7D5C" w:rsidRDefault="009D52A7" w:rsidP="00661A00">
      <w:pPr>
        <w:pStyle w:val="ListParagraph"/>
        <w:numPr>
          <w:ilvl w:val="0"/>
          <w:numId w:val="9"/>
        </w:numPr>
        <w:ind w:left="450" w:hanging="270"/>
        <w:rPr>
          <w:rFonts w:cs="Arial"/>
        </w:rPr>
      </w:pPr>
      <w:r w:rsidRPr="006D7D5C">
        <w:rPr>
          <w:rFonts w:cs="Arial"/>
        </w:rPr>
        <w:t>survey control (baseline)</w:t>
      </w:r>
    </w:p>
    <w:p w14:paraId="18E043F5" w14:textId="77777777" w:rsidR="009D52A7" w:rsidRPr="006D7D5C" w:rsidRDefault="009D52A7" w:rsidP="00F81759">
      <w:pPr>
        <w:rPr>
          <w:rFonts w:cs="Arial"/>
        </w:rPr>
      </w:pPr>
    </w:p>
    <w:p w14:paraId="6E9BC66C" w14:textId="77777777" w:rsidR="009D52A7" w:rsidRPr="006D7D5C" w:rsidRDefault="009D52A7" w:rsidP="00F81759">
      <w:pPr>
        <w:rPr>
          <w:rFonts w:cs="Arial"/>
        </w:rPr>
      </w:pPr>
      <w:r w:rsidRPr="006D7D5C">
        <w:rPr>
          <w:rFonts w:cs="Arial"/>
        </w:rPr>
        <w:t>The finished grade DTM does not cover sidewalk, driveway, parking, or lawn areas.</w:t>
      </w:r>
    </w:p>
    <w:p w14:paraId="691814D1" w14:textId="77777777" w:rsidR="009D52A7" w:rsidRPr="006D7D5C" w:rsidRDefault="009D52A7" w:rsidP="00F81759">
      <w:pPr>
        <w:rPr>
          <w:rFonts w:cs="Arial"/>
        </w:rPr>
      </w:pPr>
    </w:p>
    <w:p w14:paraId="5BE3923B" w14:textId="4E32F600" w:rsidR="009D52A7" w:rsidRPr="006D7D5C" w:rsidRDefault="009D52A7" w:rsidP="00F81759">
      <w:pPr>
        <w:rPr>
          <w:rFonts w:cs="Arial"/>
        </w:rPr>
      </w:pPr>
      <w:r w:rsidRPr="006D7D5C">
        <w:rPr>
          <w:rFonts w:cs="Arial"/>
        </w:rPr>
        <w:t xml:space="preserve">Should the Contractor not agree with any of the information provided, it may verify all or any portion of the information, at no additional cost to the </w:t>
      </w:r>
      <w:r w:rsidR="00E569DB">
        <w:rPr>
          <w:rFonts w:cs="Arial"/>
        </w:rPr>
        <w:t>City of Rochester</w:t>
      </w:r>
      <w:r w:rsidRPr="006D7D5C">
        <w:rPr>
          <w:rFonts w:cs="Arial"/>
        </w:rPr>
        <w:t>.</w:t>
      </w:r>
    </w:p>
    <w:p w14:paraId="446DC863" w14:textId="6FBEA926" w:rsidR="009D52A7" w:rsidRPr="006D7D5C" w:rsidRDefault="009D52A7" w:rsidP="00F81759">
      <w:pPr>
        <w:tabs>
          <w:tab w:val="left" w:pos="-1440"/>
          <w:tab w:val="left" w:pos="-720"/>
        </w:tabs>
        <w:rPr>
          <w:rFonts w:cstheme="minorHAnsi"/>
        </w:rPr>
      </w:pPr>
    </w:p>
    <w:p w14:paraId="006C16B6" w14:textId="0F9FCDDB" w:rsidR="00684D0C" w:rsidRPr="00061942" w:rsidRDefault="00684D0C" w:rsidP="00F81759">
      <w:pPr>
        <w:tabs>
          <w:tab w:val="left" w:pos="-1440"/>
          <w:tab w:val="left" w:pos="-720"/>
        </w:tabs>
        <w:rPr>
          <w:rFonts w:cstheme="minorHAnsi"/>
        </w:rPr>
      </w:pPr>
    </w:p>
    <w:p w14:paraId="3A450F84" w14:textId="77777777" w:rsidR="00061942" w:rsidRPr="00061942" w:rsidRDefault="00061942" w:rsidP="00061942">
      <w:pPr>
        <w:widowControl/>
        <w:autoSpaceDE/>
        <w:autoSpaceDN/>
        <w:adjustRightInd/>
        <w:rPr>
          <w:rFonts w:cs="Arial"/>
          <w:u w:val="single"/>
        </w:rPr>
      </w:pPr>
      <w:r w:rsidRPr="00061942">
        <w:rPr>
          <w:rFonts w:cs="Arial"/>
          <w:b/>
          <w:u w:val="single"/>
        </w:rPr>
        <w:t>Survey Work for Setting Curb</w:t>
      </w:r>
    </w:p>
    <w:p w14:paraId="06711060" w14:textId="77777777" w:rsidR="00061942" w:rsidRPr="00061942" w:rsidRDefault="00061942" w:rsidP="00061942">
      <w:pPr>
        <w:rPr>
          <w:rFonts w:eastAsia="Calibri" w:cs="Arial"/>
          <w:lang w:bidi="en-US"/>
        </w:rPr>
      </w:pPr>
    </w:p>
    <w:p w14:paraId="3A8DE90C" w14:textId="77777777" w:rsidR="00061942" w:rsidRPr="00061942" w:rsidRDefault="00061942" w:rsidP="00061942">
      <w:pPr>
        <w:widowControl/>
        <w:autoSpaceDE/>
        <w:autoSpaceDN/>
        <w:adjustRightInd/>
        <w:rPr>
          <w:rFonts w:cstheme="minorHAnsi"/>
        </w:rPr>
      </w:pPr>
      <w:r w:rsidRPr="00061942">
        <w:rPr>
          <w:rFonts w:cstheme="minorHAnsi"/>
        </w:rPr>
        <w:t>All curbs shall be staked out using traditional methods.  In addition, all survey equipment shall meet the requirements of NYSDOT Standard Specification Section 625 Survey Operations, providing a sufficient level of accuracy from local project monumentation within ¼ inch vertically.</w:t>
      </w:r>
    </w:p>
    <w:p w14:paraId="713257B5" w14:textId="77777777" w:rsidR="00061942" w:rsidRPr="00061942" w:rsidRDefault="00061942" w:rsidP="00061942">
      <w:pPr>
        <w:widowControl/>
        <w:autoSpaceDE/>
        <w:autoSpaceDN/>
        <w:adjustRightInd/>
        <w:rPr>
          <w:rFonts w:eastAsia="Calibri" w:cs="Arial"/>
          <w:lang w:bidi="en-US"/>
        </w:rPr>
      </w:pPr>
    </w:p>
    <w:p w14:paraId="335BBF9A" w14:textId="77777777" w:rsidR="00061942" w:rsidRPr="00061942" w:rsidRDefault="00061942" w:rsidP="00061942">
      <w:pPr>
        <w:widowControl/>
        <w:autoSpaceDE/>
        <w:autoSpaceDN/>
        <w:adjustRightInd/>
        <w:rPr>
          <w:rFonts w:cstheme="minorHAnsi"/>
        </w:rPr>
      </w:pPr>
      <w:r w:rsidRPr="00061942">
        <w:rPr>
          <w:rFonts w:eastAsia="Calibri" w:cs="Arial"/>
          <w:lang w:bidi="en-US"/>
        </w:rPr>
        <w:t>Prior to placing the asphalt top course, the Contractor shall be responsible for field verifying all top of curb elevations at all sidewalk access ramps, street intersections, angle points, and any other critical areas as required by the Resident Project Representative.</w:t>
      </w:r>
      <w:r w:rsidRPr="00061942">
        <w:rPr>
          <w:rFonts w:cstheme="minorHAnsi"/>
        </w:rPr>
        <w:t xml:space="preserve">  Survey data shall be provided to the Resident Project Representative for review and approval prior to placing the asphalt top course.</w:t>
      </w:r>
    </w:p>
    <w:p w14:paraId="61D252BB" w14:textId="77777777" w:rsidR="00061942" w:rsidRPr="00061942" w:rsidRDefault="00061942" w:rsidP="00061942">
      <w:pPr>
        <w:rPr>
          <w:rFonts w:cstheme="minorHAnsi"/>
        </w:rPr>
      </w:pPr>
    </w:p>
    <w:p w14:paraId="5CBCBD54" w14:textId="77777777" w:rsidR="00061942" w:rsidRPr="00061942" w:rsidRDefault="00061942" w:rsidP="00061942">
      <w:pPr>
        <w:rPr>
          <w:rFonts w:cstheme="minorHAnsi"/>
        </w:rPr>
      </w:pPr>
      <w:r w:rsidRPr="00061942">
        <w:rPr>
          <w:rFonts w:cstheme="minorHAnsi"/>
        </w:rPr>
        <w:t>Any curb where the top of curb elevation is found to be outside of the ¼ inch vertical tolerance, shall be reset and re-surveyed, until the curb is in conformance with those requirements, or as approved by the Resident Project Representative</w:t>
      </w:r>
    </w:p>
    <w:p w14:paraId="4FB820D9" w14:textId="77777777" w:rsidR="00061942" w:rsidRPr="00061942" w:rsidRDefault="00061942" w:rsidP="00061942">
      <w:pPr>
        <w:rPr>
          <w:rFonts w:cstheme="minorHAnsi"/>
        </w:rPr>
      </w:pPr>
    </w:p>
    <w:p w14:paraId="65D0FCCC" w14:textId="77777777" w:rsidR="00061942" w:rsidRPr="00061942" w:rsidRDefault="00061942" w:rsidP="00061942">
      <w:pPr>
        <w:widowControl/>
        <w:autoSpaceDE/>
        <w:autoSpaceDN/>
        <w:adjustRightInd/>
        <w:rPr>
          <w:rFonts w:cstheme="minorHAnsi"/>
        </w:rPr>
      </w:pPr>
      <w:r w:rsidRPr="00061942">
        <w:rPr>
          <w:rFonts w:cstheme="minorHAnsi"/>
        </w:rPr>
        <w:t>All costs to re-survey curbs shall be included in NYSDOT Item 625.01 Survey Operations, regardless of the number of times re-survey is required.</w:t>
      </w:r>
    </w:p>
    <w:p w14:paraId="1D7F0164" w14:textId="77777777" w:rsidR="00061942" w:rsidRPr="00061942" w:rsidRDefault="00061942" w:rsidP="00061942">
      <w:pPr>
        <w:widowControl/>
        <w:autoSpaceDE/>
        <w:autoSpaceDN/>
        <w:adjustRightInd/>
        <w:rPr>
          <w:rFonts w:cstheme="minorHAnsi"/>
        </w:rPr>
      </w:pPr>
    </w:p>
    <w:p w14:paraId="2C6526A8" w14:textId="77777777" w:rsidR="00061942" w:rsidRPr="00061942" w:rsidRDefault="00061942" w:rsidP="00061942">
      <w:pPr>
        <w:widowControl/>
        <w:autoSpaceDE/>
        <w:autoSpaceDN/>
        <w:adjustRightInd/>
        <w:rPr>
          <w:rFonts w:cstheme="minorHAnsi"/>
        </w:rPr>
      </w:pPr>
      <w:r w:rsidRPr="00061942">
        <w:rPr>
          <w:rFonts w:cstheme="minorHAnsi"/>
        </w:rPr>
        <w:t xml:space="preserve">All costs to correct non-conforming curb work shall be borne in accordance with Subsection 11.6 Correction or Removal of Defective Work of the General Terms and Conditions of the City of Rochester’s Standard Construction Contract Documents, and/or NYSDOT Subsection 105-08 Removal </w:t>
      </w:r>
      <w:r w:rsidRPr="00061942">
        <w:rPr>
          <w:rFonts w:cstheme="minorHAnsi"/>
        </w:rPr>
        <w:lastRenderedPageBreak/>
        <w:t>of Unacceptable and Unauthorized Work, regardless of the number of times the curb may be required to be reset.</w:t>
      </w:r>
    </w:p>
    <w:p w14:paraId="5D7DCB6C" w14:textId="487A54EF" w:rsidR="00BB5229" w:rsidRDefault="00BB5229" w:rsidP="00F81759">
      <w:pPr>
        <w:tabs>
          <w:tab w:val="left" w:pos="-1440"/>
          <w:tab w:val="left" w:pos="-720"/>
        </w:tabs>
        <w:rPr>
          <w:rFonts w:cstheme="minorHAnsi"/>
        </w:rPr>
      </w:pPr>
    </w:p>
    <w:p w14:paraId="181939C1" w14:textId="77777777" w:rsidR="007C5F4A" w:rsidRPr="00061942" w:rsidRDefault="007C5F4A" w:rsidP="00F81759">
      <w:pPr>
        <w:tabs>
          <w:tab w:val="left" w:pos="-1440"/>
          <w:tab w:val="left" w:pos="-720"/>
        </w:tabs>
        <w:rPr>
          <w:rFonts w:cstheme="minorHAnsi"/>
        </w:rPr>
      </w:pPr>
    </w:p>
    <w:p w14:paraId="1868EE6A" w14:textId="77777777" w:rsidR="00BB5229" w:rsidRPr="006D7D5C" w:rsidRDefault="00BB5229" w:rsidP="00F81759">
      <w:pPr>
        <w:tabs>
          <w:tab w:val="left" w:pos="-1440"/>
          <w:tab w:val="left" w:pos="-720"/>
        </w:tabs>
        <w:rPr>
          <w:rFonts w:cstheme="minorHAnsi"/>
        </w:rPr>
      </w:pPr>
    </w:p>
    <w:p w14:paraId="63B4F865" w14:textId="77777777" w:rsidR="00684D0C" w:rsidRPr="006D7D5C" w:rsidRDefault="00684D0C" w:rsidP="00F81759">
      <w:pPr>
        <w:widowControl/>
        <w:autoSpaceDE/>
        <w:autoSpaceDN/>
        <w:adjustRightInd/>
        <w:spacing w:line="480" w:lineRule="auto"/>
        <w:jc w:val="center"/>
        <w:rPr>
          <w:rFonts w:cs="Arial"/>
          <w:b/>
        </w:rPr>
      </w:pPr>
      <w:r w:rsidRPr="006D7D5C">
        <w:rPr>
          <w:rFonts w:cs="Arial"/>
          <w:b/>
        </w:rPr>
        <w:t>TRAFFIC AND WORK ZONE REQUIREMENTS</w:t>
      </w:r>
    </w:p>
    <w:p w14:paraId="0D62F7B6" w14:textId="77777777" w:rsidR="00684D0C" w:rsidRPr="006D7D5C" w:rsidRDefault="00684D0C" w:rsidP="00F81759">
      <w:pPr>
        <w:widowControl/>
        <w:autoSpaceDE/>
        <w:autoSpaceDN/>
        <w:adjustRightInd/>
        <w:rPr>
          <w:rFonts w:cs="Arial"/>
          <w:u w:val="single"/>
        </w:rPr>
      </w:pPr>
      <w:r w:rsidRPr="006D7D5C">
        <w:rPr>
          <w:rFonts w:cs="Arial"/>
          <w:b/>
          <w:u w:val="single"/>
        </w:rPr>
        <w:t>Loop Detectors</w:t>
      </w:r>
    </w:p>
    <w:p w14:paraId="28C5C215"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B3659D" w14:textId="6E9695F9" w:rsidR="00684D0C" w:rsidRPr="006D7D5C" w:rsidRDefault="00684D0C" w:rsidP="00F81759">
      <w:pPr>
        <w:tabs>
          <w:tab w:val="left" w:pos="-1440"/>
          <w:tab w:val="left" w:pos="-720"/>
        </w:tabs>
        <w:rPr>
          <w:rFonts w:cstheme="minorHAnsi"/>
        </w:rPr>
      </w:pPr>
      <w:r w:rsidRPr="006D7D5C">
        <w:rPr>
          <w:rFonts w:cstheme="minorHAnsi"/>
        </w:rPr>
        <w:t xml:space="preserve">It will be the Contractor’s responsibility to contact the owner of the loop detectors </w:t>
      </w:r>
      <w:r w:rsidR="008468A9">
        <w:rPr>
          <w:rFonts w:cstheme="minorHAnsi"/>
        </w:rPr>
        <w:t>[</w:t>
      </w:r>
      <w:r w:rsidRPr="006D7D5C">
        <w:rPr>
          <w:rFonts w:cstheme="minorHAnsi"/>
        </w:rPr>
        <w:t>Monroe County Department of Transportation (MCDOT), New York State Department of Transportation (NYSDOT), privately owned] for assistance in determining the exact location of the existing loop detectors in the field before any work is started on the street.  This is imperative even though the loop detectors may already have been scheduled for removal as a part of the work.</w:t>
      </w:r>
    </w:p>
    <w:p w14:paraId="0E4E048A" w14:textId="77777777" w:rsidR="00684D0C" w:rsidRPr="006D7D5C" w:rsidRDefault="00684D0C" w:rsidP="00F81759">
      <w:pPr>
        <w:tabs>
          <w:tab w:val="left" w:pos="-1440"/>
          <w:tab w:val="left" w:pos="-720"/>
        </w:tabs>
        <w:rPr>
          <w:rFonts w:cstheme="minorHAnsi"/>
        </w:rPr>
      </w:pPr>
    </w:p>
    <w:p w14:paraId="6210E711" w14:textId="77777777" w:rsidR="00684D0C" w:rsidRPr="006D7D5C" w:rsidRDefault="00684D0C" w:rsidP="00F81759">
      <w:pPr>
        <w:tabs>
          <w:tab w:val="left" w:pos="-1440"/>
          <w:tab w:val="left" w:pos="-720"/>
        </w:tabs>
        <w:rPr>
          <w:rFonts w:cstheme="minorHAnsi"/>
        </w:rPr>
      </w:pPr>
      <w:r w:rsidRPr="006D7D5C">
        <w:rPr>
          <w:rFonts w:cstheme="minorHAnsi"/>
        </w:rPr>
        <w:t>All loop detectors located within pavement reconstruction/rehabilitation limits shall be removed via the excavation/milling operation.</w:t>
      </w:r>
    </w:p>
    <w:p w14:paraId="3D7D5536" w14:textId="77777777" w:rsidR="00684D0C" w:rsidRPr="006D7D5C" w:rsidRDefault="00684D0C" w:rsidP="00F81759">
      <w:pPr>
        <w:tabs>
          <w:tab w:val="left" w:pos="-1440"/>
          <w:tab w:val="left" w:pos="-720"/>
        </w:tabs>
        <w:rPr>
          <w:rFonts w:cstheme="minorHAnsi"/>
        </w:rPr>
      </w:pPr>
    </w:p>
    <w:p w14:paraId="0C3AD0E3" w14:textId="77777777" w:rsidR="00684D0C" w:rsidRPr="006D7D5C" w:rsidRDefault="00684D0C" w:rsidP="00F81759">
      <w:pPr>
        <w:tabs>
          <w:tab w:val="left" w:pos="-1440"/>
          <w:tab w:val="left" w:pos="-720"/>
        </w:tabs>
        <w:rPr>
          <w:rFonts w:cstheme="minorHAnsi"/>
        </w:rPr>
      </w:pPr>
      <w:r w:rsidRPr="006D7D5C">
        <w:rPr>
          <w:rFonts w:cstheme="minorHAnsi"/>
        </w:rPr>
        <w:t>All loop detectors within areas that are to be overlaid or micro-paved only, shall be retained unless otherwise required by the owner, or as directed by the Project Manager.</w:t>
      </w:r>
    </w:p>
    <w:p w14:paraId="476C46E4" w14:textId="77777777" w:rsidR="00684D0C" w:rsidRPr="006D7D5C" w:rsidRDefault="00684D0C" w:rsidP="00F81759">
      <w:pPr>
        <w:tabs>
          <w:tab w:val="left" w:pos="-1440"/>
          <w:tab w:val="left" w:pos="-720"/>
        </w:tabs>
        <w:rPr>
          <w:rFonts w:cstheme="minorHAnsi"/>
        </w:rPr>
      </w:pPr>
    </w:p>
    <w:p w14:paraId="1FE87C09" w14:textId="77777777" w:rsidR="00684D0C" w:rsidRPr="006D7D5C" w:rsidRDefault="00684D0C" w:rsidP="00F81759">
      <w:pPr>
        <w:tabs>
          <w:tab w:val="left" w:pos="-1440"/>
          <w:tab w:val="left" w:pos="-720"/>
        </w:tabs>
        <w:rPr>
          <w:rFonts w:cstheme="minorHAnsi"/>
        </w:rPr>
      </w:pPr>
      <w:r w:rsidRPr="006D7D5C">
        <w:rPr>
          <w:rFonts w:cstheme="minorHAnsi"/>
        </w:rPr>
        <w:t>Responsible part for replacement of the loop detectors will be as required in the Contract Documents.</w:t>
      </w:r>
    </w:p>
    <w:p w14:paraId="34EB2BA1" w14:textId="77777777" w:rsidR="00684D0C" w:rsidRPr="006D7D5C" w:rsidRDefault="00684D0C" w:rsidP="00F81759">
      <w:pPr>
        <w:tabs>
          <w:tab w:val="left" w:pos="-1440"/>
          <w:tab w:val="left" w:pos="-720"/>
        </w:tabs>
        <w:rPr>
          <w:rFonts w:cstheme="minorHAnsi"/>
        </w:rPr>
      </w:pPr>
    </w:p>
    <w:p w14:paraId="3CF58878" w14:textId="77777777" w:rsidR="00684D0C" w:rsidRPr="006D7D5C" w:rsidRDefault="00684D0C" w:rsidP="00F81759">
      <w:pPr>
        <w:tabs>
          <w:tab w:val="left" w:pos="-1440"/>
          <w:tab w:val="left" w:pos="-720"/>
        </w:tabs>
        <w:rPr>
          <w:rFonts w:cstheme="minorHAnsi"/>
        </w:rPr>
      </w:pPr>
      <w:r w:rsidRPr="006D7D5C">
        <w:rPr>
          <w:rFonts w:cstheme="minorHAnsi"/>
        </w:rPr>
        <w:t>Any damage to existing loop detectors that are outside of the Project limits as a result of the Contractor’s operations, shall be corrected by the Contractor to the satisfaction of the owner, at no additional cost to the owner and/or the City of Rochester.</w:t>
      </w:r>
    </w:p>
    <w:p w14:paraId="32813A49" w14:textId="77777777" w:rsidR="00684D0C" w:rsidRPr="006D7D5C" w:rsidRDefault="00684D0C" w:rsidP="00F81759">
      <w:pPr>
        <w:widowControl/>
        <w:autoSpaceDE/>
        <w:autoSpaceDN/>
        <w:adjustRightInd/>
        <w:rPr>
          <w:rFonts w:asciiTheme="majorHAnsi" w:hAnsiTheme="majorHAnsi" w:cstheme="majorHAnsi"/>
        </w:rPr>
      </w:pPr>
    </w:p>
    <w:p w14:paraId="22A5E26E" w14:textId="20EB1B7E" w:rsidR="00684D0C" w:rsidRDefault="00684D0C" w:rsidP="00F81759">
      <w:pPr>
        <w:rPr>
          <w:rFonts w:cs="Arial"/>
        </w:rPr>
      </w:pPr>
    </w:p>
    <w:p w14:paraId="5D48B205" w14:textId="77777777" w:rsidR="00C85373" w:rsidRPr="00C85373" w:rsidRDefault="00C85373" w:rsidP="00C8537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bCs/>
          <w:u w:val="single"/>
          <w:lang w:eastAsia="ja-JP"/>
        </w:rPr>
      </w:pPr>
      <w:r w:rsidRPr="00C85373">
        <w:rPr>
          <w:rFonts w:cs="Arial"/>
          <w:b/>
          <w:bCs/>
          <w:u w:val="single"/>
          <w:lang w:eastAsia="ja-JP"/>
        </w:rPr>
        <w:t>Radar Speed Feedback Display Signs</w:t>
      </w:r>
    </w:p>
    <w:p w14:paraId="48E24275" w14:textId="77777777" w:rsidR="00C85373" w:rsidRDefault="00C85373" w:rsidP="00C8537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1C57C6" w14:textId="77777777" w:rsidR="00C85373" w:rsidRPr="00EA46F0" w:rsidRDefault="00C85373" w:rsidP="00C85373">
      <w:pPr>
        <w:widowControl/>
        <w:rPr>
          <w:rFonts w:cstheme="minorHAnsi"/>
        </w:rPr>
      </w:pPr>
      <w:r w:rsidRPr="00EA46F0">
        <w:rPr>
          <w:rFonts w:cstheme="minorHAnsi"/>
        </w:rPr>
        <w:t>The controller software shall be programmable, with the capability to create and preload a single computer-controlled schedule of operation for the display for a minimum of one year.</w:t>
      </w:r>
    </w:p>
    <w:p w14:paraId="79601587" w14:textId="77777777" w:rsidR="00C85373" w:rsidRPr="00EA46F0" w:rsidRDefault="00C85373" w:rsidP="00C85373">
      <w:pPr>
        <w:tabs>
          <w:tab w:val="left" w:pos="-1440"/>
          <w:tab w:val="left" w:pos="-720"/>
        </w:tabs>
        <w:rPr>
          <w:rFonts w:cstheme="minorHAnsi"/>
        </w:rPr>
      </w:pPr>
    </w:p>
    <w:p w14:paraId="7626CAA2" w14:textId="77777777" w:rsidR="00C85373" w:rsidRDefault="00C85373" w:rsidP="00C85373">
      <w:pPr>
        <w:tabs>
          <w:tab w:val="left" w:pos="-1440"/>
          <w:tab w:val="left" w:pos="-720"/>
        </w:tabs>
        <w:rPr>
          <w:rFonts w:cstheme="minorHAnsi"/>
        </w:rPr>
      </w:pPr>
      <w:r w:rsidRPr="00EA46F0">
        <w:rPr>
          <w:rFonts w:cstheme="minorHAnsi"/>
        </w:rPr>
        <w:t xml:space="preserve">The controller is to be programmed to </w:t>
      </w:r>
      <w:r>
        <w:t xml:space="preserve">display the approaching vehicle speed </w:t>
      </w:r>
      <w:r>
        <w:rPr>
          <w:rFonts w:cstheme="minorHAnsi"/>
        </w:rPr>
        <w:t xml:space="preserve">in 1 mph increments </w:t>
      </w:r>
      <w:r w:rsidRPr="00EA46F0">
        <w:rPr>
          <w:rFonts w:cstheme="minorHAnsi"/>
        </w:rPr>
        <w:t>up to a maximum of 33 mph</w:t>
      </w:r>
      <w:r>
        <w:rPr>
          <w:rFonts w:cstheme="minorHAnsi"/>
        </w:rPr>
        <w:t xml:space="preserve"> in static mode.</w:t>
      </w:r>
      <w:r w:rsidRPr="00EA46F0">
        <w:rPr>
          <w:rFonts w:cstheme="minorHAnsi"/>
        </w:rPr>
        <w:t xml:space="preserve"> </w:t>
      </w:r>
      <w:r>
        <w:rPr>
          <w:rFonts w:cstheme="minorHAnsi"/>
        </w:rPr>
        <w:t xml:space="preserve"> Where</w:t>
      </w:r>
      <w:r w:rsidRPr="00EA46F0">
        <w:rPr>
          <w:rFonts w:cstheme="minorHAnsi"/>
        </w:rPr>
        <w:t xml:space="preserve"> </w:t>
      </w:r>
      <w:r>
        <w:t>approaching vehicle speed e</w:t>
      </w:r>
      <w:r w:rsidRPr="00EA46F0">
        <w:rPr>
          <w:rFonts w:cstheme="minorHAnsi"/>
        </w:rPr>
        <w:t>xceed</w:t>
      </w:r>
      <w:r>
        <w:rPr>
          <w:rFonts w:cstheme="minorHAnsi"/>
        </w:rPr>
        <w:t>s</w:t>
      </w:r>
      <w:r w:rsidRPr="00EA46F0">
        <w:rPr>
          <w:rFonts w:cstheme="minorHAnsi"/>
        </w:rPr>
        <w:t xml:space="preserve"> 33 mph maximum, </w:t>
      </w:r>
      <w:r>
        <w:rPr>
          <w:rFonts w:cstheme="minorHAnsi"/>
        </w:rPr>
        <w:t xml:space="preserve">display is to show </w:t>
      </w:r>
      <w:r w:rsidRPr="00EA46F0">
        <w:rPr>
          <w:rFonts w:cstheme="minorHAnsi"/>
        </w:rPr>
        <w:t>a flashing “SLOW DOWN” message</w:t>
      </w:r>
      <w:r>
        <w:rPr>
          <w:rFonts w:cstheme="minorHAnsi"/>
        </w:rPr>
        <w:t>.</w:t>
      </w:r>
    </w:p>
    <w:p w14:paraId="4938ACF3" w14:textId="77777777" w:rsidR="00C85373" w:rsidRDefault="00C85373" w:rsidP="00C85373">
      <w:pPr>
        <w:tabs>
          <w:tab w:val="left" w:pos="-1440"/>
          <w:tab w:val="left" w:pos="-720"/>
        </w:tabs>
        <w:rPr>
          <w:rFonts w:cstheme="minorHAnsi"/>
        </w:rPr>
      </w:pPr>
    </w:p>
    <w:p w14:paraId="768A68BE" w14:textId="77777777" w:rsidR="00C85373" w:rsidRPr="006D7D5C" w:rsidRDefault="00C85373" w:rsidP="00F81759">
      <w:pPr>
        <w:rPr>
          <w:rFonts w:cs="Arial"/>
        </w:rPr>
      </w:pPr>
    </w:p>
    <w:p w14:paraId="50EC5C9E" w14:textId="77777777" w:rsidR="00684D0C" w:rsidRPr="006D7D5C" w:rsidRDefault="00684D0C" w:rsidP="00F81759">
      <w:pPr>
        <w:rPr>
          <w:rFonts w:cs="Arial"/>
          <w:b/>
          <w:u w:val="single"/>
        </w:rPr>
      </w:pPr>
      <w:r w:rsidRPr="006D7D5C">
        <w:rPr>
          <w:rFonts w:cs="Arial"/>
          <w:b/>
          <w:u w:val="single"/>
        </w:rPr>
        <w:t>Traffic Signage</w:t>
      </w:r>
    </w:p>
    <w:p w14:paraId="16A9FE41" w14:textId="536FBD4B" w:rsidR="00684D0C" w:rsidRDefault="00684D0C" w:rsidP="00F81759">
      <w:pPr>
        <w:rPr>
          <w:rFonts w:cs="Arial"/>
        </w:rPr>
      </w:pPr>
    </w:p>
    <w:p w14:paraId="00BDD3DF" w14:textId="6FF45513" w:rsidR="00C61DDF" w:rsidRPr="00BB7B83" w:rsidRDefault="00C61DDF" w:rsidP="00F81759">
      <w:pPr>
        <w:rPr>
          <w:rFonts w:cs="Arial"/>
        </w:rPr>
      </w:pPr>
      <w:r w:rsidRPr="00BB7B83">
        <w:rPr>
          <w:rFonts w:cs="Arial"/>
        </w:rPr>
        <w:t xml:space="preserve">All existing </w:t>
      </w:r>
      <w:r w:rsidR="00833F0F" w:rsidRPr="00BB7B83">
        <w:rPr>
          <w:rFonts w:cs="Arial"/>
        </w:rPr>
        <w:t xml:space="preserve">and/or new traffic, </w:t>
      </w:r>
      <w:r w:rsidRPr="00BB7B83">
        <w:rPr>
          <w:rFonts w:cs="Arial"/>
        </w:rPr>
        <w:t xml:space="preserve">bicycle and parking signs within the </w:t>
      </w:r>
      <w:r w:rsidR="00437144">
        <w:rPr>
          <w:rFonts w:cs="Arial"/>
        </w:rPr>
        <w:t>Project</w:t>
      </w:r>
      <w:r w:rsidRPr="00BB7B83">
        <w:rPr>
          <w:rFonts w:cs="Arial"/>
        </w:rPr>
        <w:t xml:space="preserve"> limits shall be maintained by the Contractor throughout the entire period of construction, or </w:t>
      </w:r>
      <w:r w:rsidR="00685480" w:rsidRPr="00BB7B83">
        <w:rPr>
          <w:rFonts w:cs="Arial"/>
        </w:rPr>
        <w:t xml:space="preserve">temporarily </w:t>
      </w:r>
      <w:r w:rsidRPr="00BB7B83">
        <w:rPr>
          <w:rFonts w:cs="Arial"/>
        </w:rPr>
        <w:t xml:space="preserve">covered </w:t>
      </w:r>
      <w:r w:rsidR="00685480" w:rsidRPr="00BB7B83">
        <w:rPr>
          <w:rFonts w:cs="Arial"/>
        </w:rPr>
        <w:t xml:space="preserve">or removed, stored and replaced </w:t>
      </w:r>
      <w:r w:rsidRPr="00BB7B83">
        <w:rPr>
          <w:rFonts w:cs="Arial"/>
        </w:rPr>
        <w:t>when they directly</w:t>
      </w:r>
      <w:r w:rsidR="00BB7B83" w:rsidRPr="00BB7B83">
        <w:rPr>
          <w:rFonts w:cs="Arial"/>
        </w:rPr>
        <w:t xml:space="preserve"> conflict</w:t>
      </w:r>
      <w:r w:rsidR="00685480" w:rsidRPr="00BB7B83">
        <w:rPr>
          <w:rFonts w:cs="Arial"/>
        </w:rPr>
        <w:t xml:space="preserve"> </w:t>
      </w:r>
      <w:r w:rsidRPr="00BB7B83">
        <w:rPr>
          <w:rFonts w:cs="Arial"/>
        </w:rPr>
        <w:t xml:space="preserve">with </w:t>
      </w:r>
      <w:r w:rsidR="00685480" w:rsidRPr="00BB7B83">
        <w:rPr>
          <w:rFonts w:cs="Arial"/>
        </w:rPr>
        <w:t xml:space="preserve">construction operations and/or </w:t>
      </w:r>
      <w:r w:rsidRPr="00BB7B83">
        <w:rPr>
          <w:rFonts w:cs="Arial"/>
        </w:rPr>
        <w:t>the maintenance and protection of traffic.  This includes signage at intersecting streets.</w:t>
      </w:r>
    </w:p>
    <w:p w14:paraId="2B953362" w14:textId="1552EC80" w:rsidR="00C61DDF" w:rsidRDefault="00C61DDF" w:rsidP="00F81759">
      <w:pPr>
        <w:rPr>
          <w:rFonts w:cs="Arial"/>
        </w:rPr>
      </w:pPr>
    </w:p>
    <w:p w14:paraId="128BC9D3" w14:textId="6092D45F" w:rsidR="00684D0C" w:rsidRPr="006D7D5C" w:rsidRDefault="00684D0C" w:rsidP="00F81759">
      <w:pPr>
        <w:rPr>
          <w:rFonts w:cs="Arial"/>
        </w:rPr>
      </w:pPr>
      <w:r w:rsidRPr="006D7D5C">
        <w:rPr>
          <w:rFonts w:cs="Arial"/>
        </w:rPr>
        <w:t xml:space="preserve">Prior to the Contractor’s start of work, the </w:t>
      </w:r>
      <w:r w:rsidRPr="006D7D5C">
        <w:rPr>
          <w:lang w:eastAsia="ja-JP"/>
        </w:rPr>
        <w:t>Resident Project Representative</w:t>
      </w:r>
      <w:r w:rsidRPr="006D7D5C">
        <w:rPr>
          <w:rFonts w:cs="Arial"/>
        </w:rPr>
        <w:t xml:space="preserve">, </w:t>
      </w:r>
      <w:r w:rsidR="00461445" w:rsidRPr="006D7D5C">
        <w:rPr>
          <w:rFonts w:cstheme="minorHAnsi"/>
        </w:rPr>
        <w:t>Monroe County Department of Transportation</w:t>
      </w:r>
      <w:r w:rsidRPr="006D7D5C">
        <w:rPr>
          <w:rFonts w:cs="Arial"/>
        </w:rPr>
        <w:t xml:space="preserve">, and the City of Rochester will collectively assess the condition of all existing ground mounted street name, warning, and regulatory signage (i.e. existing signs on existing sign posts).  Parking signs and traffic signal mounted signs will be exempt from this review.  Subsequent to approval by the </w:t>
      </w:r>
      <w:r w:rsidR="00461445" w:rsidRPr="006D7D5C">
        <w:rPr>
          <w:rFonts w:cstheme="minorHAnsi"/>
        </w:rPr>
        <w:t>Monroe County Department of Transportation</w:t>
      </w:r>
      <w:r w:rsidRPr="006D7D5C">
        <w:rPr>
          <w:rFonts w:cs="Arial"/>
        </w:rPr>
        <w:t xml:space="preserve"> and the City of Rochester, the </w:t>
      </w:r>
      <w:r w:rsidRPr="006D7D5C">
        <w:rPr>
          <w:lang w:eastAsia="ja-JP"/>
        </w:rPr>
        <w:t>Resident Project Representative</w:t>
      </w:r>
      <w:r w:rsidRPr="006D7D5C">
        <w:rPr>
          <w:rFonts w:cs="Arial"/>
        </w:rPr>
        <w:t xml:space="preserve"> will provide the Contractor with a list of signs to be removed, stored, and reset/relocated by the Contractor in lieu of the ordering, fabricating, and installing of new signs as shown on the plans.  A change order will be used during construction, if necessary, to account for this change.  The Contractor shall prepare their bid in accordance with the Contract Documents.</w:t>
      </w:r>
    </w:p>
    <w:p w14:paraId="17CA5EB3" w14:textId="70C62F0D" w:rsidR="00684D0C" w:rsidRPr="00061942" w:rsidRDefault="00684D0C" w:rsidP="00F81759">
      <w:pPr>
        <w:rPr>
          <w:rFonts w:cs="Arial"/>
          <w:lang w:eastAsia="ja-JP"/>
        </w:rPr>
      </w:pPr>
    </w:p>
    <w:p w14:paraId="447F1518" w14:textId="77777777" w:rsidR="00DF4EEC" w:rsidRPr="00061942" w:rsidRDefault="00DF4EEC" w:rsidP="00DF4EEC">
      <w:pPr>
        <w:rPr>
          <w:rFonts w:cs="Arial"/>
        </w:rPr>
      </w:pPr>
    </w:p>
    <w:p w14:paraId="5A5910C9" w14:textId="244BC95E" w:rsidR="00DF4EEC" w:rsidRPr="00061942" w:rsidRDefault="00DF4EEC" w:rsidP="00DF4EEC">
      <w:pPr>
        <w:rPr>
          <w:rFonts w:cs="Arial"/>
          <w:b/>
          <w:u w:val="single"/>
        </w:rPr>
      </w:pPr>
      <w:r w:rsidRPr="00061942">
        <w:rPr>
          <w:rFonts w:cs="Arial"/>
          <w:b/>
          <w:u w:val="single"/>
        </w:rPr>
        <w:t>Traffic Signage – New Signage Sheeting</w:t>
      </w:r>
    </w:p>
    <w:p w14:paraId="25E5CB68" w14:textId="77777777" w:rsidR="00DF4EEC" w:rsidRPr="00061942" w:rsidRDefault="00DF4EEC" w:rsidP="00DF4EEC">
      <w:pPr>
        <w:rPr>
          <w:rFonts w:cs="Arial"/>
        </w:rPr>
      </w:pPr>
    </w:p>
    <w:p w14:paraId="29546132" w14:textId="0B7F978E" w:rsidR="00D22C26" w:rsidRPr="00061942" w:rsidRDefault="00DF4EEC" w:rsidP="00DF4EEC">
      <w:pPr>
        <w:rPr>
          <w:rFonts w:cs="Arial"/>
        </w:rPr>
      </w:pPr>
      <w:r w:rsidRPr="00061942">
        <w:rPr>
          <w:rFonts w:cs="Arial"/>
        </w:rPr>
        <w:t>All new ground</w:t>
      </w:r>
      <w:r w:rsidR="00D22C26" w:rsidRPr="00061942">
        <w:rPr>
          <w:rFonts w:cs="Arial"/>
        </w:rPr>
        <w:t>-</w:t>
      </w:r>
      <w:r w:rsidRPr="00061942">
        <w:rPr>
          <w:rFonts w:cs="Arial"/>
        </w:rPr>
        <w:t xml:space="preserve">mounted signs specified by NYSDOT </w:t>
      </w:r>
      <w:r w:rsidR="00D22C26" w:rsidRPr="00061942">
        <w:rPr>
          <w:rFonts w:cs="Arial"/>
        </w:rPr>
        <w:t>t</w:t>
      </w:r>
      <w:r w:rsidRPr="00061942">
        <w:rPr>
          <w:rFonts w:cs="Arial"/>
        </w:rPr>
        <w:t>o utilize ASTM IX</w:t>
      </w:r>
      <w:r w:rsidR="00D22C26" w:rsidRPr="00061942">
        <w:rPr>
          <w:rFonts w:cs="Arial"/>
        </w:rPr>
        <w:t xml:space="preserve"> reflective sheeting and all overhead signs must be fabricated using 3M</w:t>
      </w:r>
      <w:r w:rsidR="00D22C26" w:rsidRPr="00061942">
        <w:rPr>
          <w:rFonts w:cs="Arial"/>
          <w:sz w:val="24"/>
          <w:vertAlign w:val="superscript"/>
        </w:rPr>
        <w:t>TM</w:t>
      </w:r>
      <w:r w:rsidRPr="00061942">
        <w:rPr>
          <w:rFonts w:cs="Arial"/>
        </w:rPr>
        <w:t xml:space="preserve"> </w:t>
      </w:r>
      <w:r w:rsidR="00D22C26" w:rsidRPr="00061942">
        <w:rPr>
          <w:rFonts w:cs="Arial"/>
        </w:rPr>
        <w:t>DG</w:t>
      </w:r>
      <w:r w:rsidR="00D22C26" w:rsidRPr="00061942">
        <w:rPr>
          <w:rFonts w:cs="Arial"/>
          <w:vertAlign w:val="superscript"/>
        </w:rPr>
        <w:t>3</w:t>
      </w:r>
      <w:r w:rsidR="00D22C26" w:rsidRPr="00061942">
        <w:rPr>
          <w:rFonts w:cs="Arial"/>
        </w:rPr>
        <w:t xml:space="preserve"> reflective sign sheeting.</w:t>
      </w:r>
    </w:p>
    <w:p w14:paraId="0E2A2BBB" w14:textId="77777777" w:rsidR="00D22C26" w:rsidRPr="00061942" w:rsidRDefault="00D22C26" w:rsidP="00D22C26">
      <w:pPr>
        <w:rPr>
          <w:rFonts w:cs="Arial"/>
        </w:rPr>
      </w:pPr>
    </w:p>
    <w:p w14:paraId="02DC623B" w14:textId="087B2763" w:rsidR="00D22C26" w:rsidRPr="00061942" w:rsidRDefault="00D22C26" w:rsidP="00D22C26">
      <w:pPr>
        <w:rPr>
          <w:rFonts w:cs="Arial"/>
        </w:rPr>
      </w:pPr>
      <w:r w:rsidRPr="00061942">
        <w:rPr>
          <w:rFonts w:cs="Arial"/>
        </w:rPr>
        <w:t>All other new ground-mounted signs must be fabricated using 3M</w:t>
      </w:r>
      <w:r w:rsidRPr="00061942">
        <w:rPr>
          <w:rFonts w:cs="Arial"/>
          <w:sz w:val="24"/>
          <w:vertAlign w:val="superscript"/>
        </w:rPr>
        <w:t>TM</w:t>
      </w:r>
      <w:r w:rsidRPr="00061942">
        <w:rPr>
          <w:rFonts w:cs="Arial"/>
        </w:rPr>
        <w:t xml:space="preserve"> HIP reflective sign sheeting.</w:t>
      </w:r>
    </w:p>
    <w:p w14:paraId="0A07BDE5" w14:textId="77777777" w:rsidR="00DF4EEC" w:rsidRPr="00061942" w:rsidRDefault="00DF4EEC" w:rsidP="00DF4EEC">
      <w:pPr>
        <w:rPr>
          <w:rFonts w:cs="Arial"/>
        </w:rPr>
      </w:pPr>
    </w:p>
    <w:p w14:paraId="499FB199" w14:textId="77777777" w:rsidR="00684D0C" w:rsidRPr="00061942" w:rsidRDefault="00684D0C" w:rsidP="00F81759">
      <w:pPr>
        <w:widowControl/>
        <w:autoSpaceDE/>
        <w:autoSpaceDN/>
        <w:adjustRightInd/>
        <w:rPr>
          <w:rFonts w:asciiTheme="majorHAnsi" w:hAnsiTheme="majorHAnsi" w:cstheme="majorHAnsi"/>
        </w:rPr>
      </w:pPr>
    </w:p>
    <w:p w14:paraId="0E6D19BF" w14:textId="77777777" w:rsidR="00684D0C" w:rsidRPr="006D7D5C" w:rsidRDefault="00684D0C" w:rsidP="00F81759">
      <w:pPr>
        <w:widowControl/>
        <w:autoSpaceDE/>
        <w:autoSpaceDN/>
        <w:adjustRightInd/>
        <w:rPr>
          <w:rFonts w:asciiTheme="majorHAnsi" w:hAnsiTheme="majorHAnsi" w:cstheme="majorHAnsi"/>
        </w:rPr>
      </w:pPr>
      <w:r w:rsidRPr="006D7D5C">
        <w:rPr>
          <w:rStyle w:val="CommentReference"/>
        </w:rPr>
        <w:commentReference w:id="21"/>
      </w:r>
      <w:r w:rsidRPr="006D7D5C">
        <w:rPr>
          <w:rFonts w:cs="Arial"/>
          <w:b/>
          <w:bCs/>
          <w:u w:val="single"/>
          <w:lang w:eastAsia="ja-JP"/>
        </w:rPr>
        <w:t>Work Zone Traffic Control Non-Payment Amount</w:t>
      </w:r>
    </w:p>
    <w:p w14:paraId="0A815BBA" w14:textId="77777777" w:rsidR="00684D0C" w:rsidRPr="006D7D5C" w:rsidRDefault="00684D0C" w:rsidP="00F81759">
      <w:pPr>
        <w:rPr>
          <w:rFonts w:cs="Arial"/>
          <w:lang w:eastAsia="ja-JP"/>
        </w:rPr>
      </w:pPr>
    </w:p>
    <w:p w14:paraId="1FA8AFE9" w14:textId="60923A51" w:rsidR="00684D0C" w:rsidRPr="006D7D5C" w:rsidRDefault="00684D0C" w:rsidP="00F81759">
      <w:pPr>
        <w:rPr>
          <w:rFonts w:cs="Arial"/>
          <w:lang w:eastAsia="ja-JP"/>
        </w:rPr>
      </w:pPr>
      <w:r w:rsidRPr="006D7D5C">
        <w:rPr>
          <w:rFonts w:cs="Arial"/>
          <w:lang w:eastAsia="ja-JP"/>
        </w:rPr>
        <w:t xml:space="preserve">The Contractor is required to ensure that all work zone traffic control measures are implemented for the duration of the </w:t>
      </w:r>
      <w:r w:rsidR="00705F06">
        <w:rPr>
          <w:rFonts w:cs="Arial"/>
          <w:lang w:eastAsia="ja-JP"/>
        </w:rPr>
        <w:t>Project</w:t>
      </w:r>
      <w:r w:rsidRPr="006D7D5C">
        <w:rPr>
          <w:rFonts w:cs="Arial"/>
          <w:lang w:eastAsia="ja-JP"/>
        </w:rPr>
        <w:t>.  For each calendar day during which there are substantial deficiencies in compliance with the requirements of NYSDOT Section 619</w:t>
      </w:r>
      <w:r w:rsidR="008468A9">
        <w:rPr>
          <w:rFonts w:cs="Arial"/>
          <w:lang w:eastAsia="ja-JP"/>
        </w:rPr>
        <w:t xml:space="preserve"> Work Zone Traffic Control</w:t>
      </w:r>
      <w:r w:rsidRPr="006D7D5C">
        <w:rPr>
          <w:rFonts w:cs="Arial"/>
          <w:lang w:eastAsia="ja-JP"/>
        </w:rPr>
        <w:t xml:space="preserve"> and the Construction Documents, no payment will be made under basic work zone traffic control.  </w:t>
      </w:r>
      <w:r w:rsidRPr="006D7D5C">
        <w:t>The amount of such calendar day nonpayment will be deducted from monies due the Contractor in accordance with the following table:</w:t>
      </w:r>
    </w:p>
    <w:p w14:paraId="028E6E6B" w14:textId="77777777" w:rsidR="00437144" w:rsidRPr="006D7D5C" w:rsidRDefault="00437144" w:rsidP="00F81759">
      <w:pPr>
        <w:rPr>
          <w:rFonts w:cs="Arial"/>
          <w:lang w:eastAsia="ja-JP"/>
        </w:rPr>
      </w:pPr>
    </w:p>
    <w:tbl>
      <w:tblPr>
        <w:tblW w:w="9900" w:type="dxa"/>
        <w:tblCellMar>
          <w:left w:w="0" w:type="dxa"/>
          <w:right w:w="0" w:type="dxa"/>
        </w:tblCellMar>
        <w:tblLook w:val="04A0" w:firstRow="1" w:lastRow="0" w:firstColumn="1" w:lastColumn="0" w:noHBand="0" w:noVBand="1"/>
      </w:tblPr>
      <w:tblGrid>
        <w:gridCol w:w="1440"/>
        <w:gridCol w:w="2790"/>
        <w:gridCol w:w="2880"/>
        <w:gridCol w:w="2790"/>
      </w:tblGrid>
      <w:tr w:rsidR="00684D0C" w:rsidRPr="006D7D5C" w14:paraId="03EF11C3" w14:textId="77777777" w:rsidTr="00DE34B4">
        <w:tc>
          <w:tcPr>
            <w:tcW w:w="1440" w:type="dxa"/>
            <w:vMerge w:val="restart"/>
            <w:tcBorders>
              <w:top w:val="nil"/>
              <w:left w:val="nil"/>
              <w:bottom w:val="nil"/>
              <w:right w:val="single" w:sz="8" w:space="0" w:color="auto"/>
            </w:tcBorders>
            <w:tcMar>
              <w:top w:w="0" w:type="dxa"/>
              <w:left w:w="108" w:type="dxa"/>
              <w:bottom w:w="0" w:type="dxa"/>
              <w:right w:w="108" w:type="dxa"/>
            </w:tcMar>
          </w:tcPr>
          <w:p w14:paraId="04B52A13" w14:textId="77777777" w:rsidR="00684D0C" w:rsidRPr="006D7D5C" w:rsidRDefault="00684D0C" w:rsidP="00F81759">
            <w:pPr>
              <w:jc w:val="center"/>
              <w:rPr>
                <w:rFonts w:cs="Arial"/>
                <w:b/>
                <w:bCs/>
              </w:rPr>
            </w:pPr>
          </w:p>
        </w:tc>
        <w:tc>
          <w:tcPr>
            <w:tcW w:w="84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BBB59" w14:textId="77777777" w:rsidR="00684D0C" w:rsidRPr="006D7D5C" w:rsidRDefault="00684D0C" w:rsidP="00F81759">
            <w:pPr>
              <w:jc w:val="center"/>
              <w:rPr>
                <w:rFonts w:cs="Arial"/>
                <w:b/>
                <w:bCs/>
              </w:rPr>
            </w:pPr>
            <w:r w:rsidRPr="006D7D5C">
              <w:rPr>
                <w:rFonts w:cs="Arial"/>
                <w:b/>
                <w:bCs/>
              </w:rPr>
              <w:t>BASIC WORK ZONE TRAFFIC CONTROL NON-PAYMENT</w:t>
            </w:r>
          </w:p>
        </w:tc>
      </w:tr>
      <w:tr w:rsidR="00684D0C" w:rsidRPr="006D7D5C" w14:paraId="0520DEA6" w14:textId="77777777" w:rsidTr="00DE34B4">
        <w:tc>
          <w:tcPr>
            <w:tcW w:w="0" w:type="auto"/>
            <w:vMerge/>
            <w:tcBorders>
              <w:top w:val="nil"/>
              <w:left w:val="nil"/>
              <w:bottom w:val="nil"/>
              <w:right w:val="single" w:sz="8" w:space="0" w:color="auto"/>
            </w:tcBorders>
            <w:vAlign w:val="center"/>
            <w:hideMark/>
          </w:tcPr>
          <w:p w14:paraId="058923CF" w14:textId="77777777" w:rsidR="00684D0C" w:rsidRPr="006D7D5C" w:rsidRDefault="00684D0C" w:rsidP="00F81759">
            <w:pPr>
              <w:rPr>
                <w:rFonts w:eastAsiaTheme="minorHAnsi" w:cs="Arial"/>
                <w:b/>
                <w:bCs/>
              </w:rPr>
            </w:pP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F77FD" w14:textId="77777777" w:rsidR="00684D0C" w:rsidRPr="006D7D5C" w:rsidRDefault="00684D0C" w:rsidP="00F81759">
            <w:pPr>
              <w:jc w:val="center"/>
              <w:rPr>
                <w:rFonts w:cs="Arial"/>
                <w:b/>
                <w:bCs/>
              </w:rPr>
            </w:pPr>
            <w:r w:rsidRPr="006D7D5C">
              <w:rPr>
                <w:rFonts w:cs="Arial"/>
                <w:b/>
                <w:bCs/>
              </w:rPr>
              <w:t>Original Contract Amount</w:t>
            </w:r>
          </w:p>
        </w:tc>
        <w:tc>
          <w:tcPr>
            <w:tcW w:w="2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1B232A" w14:textId="77777777" w:rsidR="00684D0C" w:rsidRPr="006D7D5C" w:rsidRDefault="00684D0C" w:rsidP="00F81759">
            <w:pPr>
              <w:rPr>
                <w:rFonts w:cs="Arial"/>
                <w:b/>
                <w:bCs/>
              </w:rPr>
            </w:pPr>
            <w:r w:rsidRPr="006D7D5C">
              <w:rPr>
                <w:rFonts w:cs="Arial"/>
                <w:b/>
                <w:bCs/>
              </w:rPr>
              <w:t>Non-Payment Amount</w:t>
            </w:r>
          </w:p>
        </w:tc>
      </w:tr>
      <w:tr w:rsidR="00684D0C" w:rsidRPr="006D7D5C" w14:paraId="4E02B6B5" w14:textId="77777777" w:rsidTr="00DE34B4">
        <w:tc>
          <w:tcPr>
            <w:tcW w:w="0" w:type="auto"/>
            <w:vMerge/>
            <w:tcBorders>
              <w:top w:val="nil"/>
              <w:left w:val="nil"/>
              <w:bottom w:val="nil"/>
              <w:right w:val="single" w:sz="8" w:space="0" w:color="auto"/>
            </w:tcBorders>
            <w:vAlign w:val="center"/>
            <w:hideMark/>
          </w:tcPr>
          <w:p w14:paraId="590A385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0E1C8" w14:textId="77777777" w:rsidR="00684D0C" w:rsidRPr="006D7D5C" w:rsidRDefault="00684D0C" w:rsidP="00F81759">
            <w:pPr>
              <w:rPr>
                <w:rFonts w:cs="Arial"/>
                <w:b/>
                <w:bCs/>
              </w:rPr>
            </w:pPr>
            <w:r w:rsidRPr="006D7D5C">
              <w:rPr>
                <w:rFonts w:cs="Arial"/>
                <w:b/>
                <w:bCs/>
              </w:rPr>
              <w:t>From More Than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82B6FC" w14:textId="77777777" w:rsidR="00684D0C" w:rsidRPr="006D7D5C" w:rsidRDefault="00684D0C" w:rsidP="00F81759">
            <w:pPr>
              <w:rPr>
                <w:rFonts w:cs="Arial"/>
                <w:b/>
                <w:bCs/>
              </w:rPr>
            </w:pPr>
            <w:r w:rsidRPr="006D7D5C">
              <w:rPr>
                <w:rFonts w:cs="Arial"/>
                <w:b/>
                <w:bCs/>
              </w:rPr>
              <w:t>To and Including</w:t>
            </w:r>
          </w:p>
        </w:tc>
        <w:tc>
          <w:tcPr>
            <w:tcW w:w="0" w:type="auto"/>
            <w:vMerge/>
            <w:tcBorders>
              <w:top w:val="single" w:sz="8" w:space="0" w:color="auto"/>
              <w:left w:val="nil"/>
              <w:bottom w:val="single" w:sz="8" w:space="0" w:color="auto"/>
              <w:right w:val="single" w:sz="8" w:space="0" w:color="auto"/>
            </w:tcBorders>
            <w:vAlign w:val="center"/>
            <w:hideMark/>
          </w:tcPr>
          <w:p w14:paraId="51B2A8CE" w14:textId="77777777" w:rsidR="00684D0C" w:rsidRPr="006D7D5C" w:rsidRDefault="00684D0C" w:rsidP="00F81759">
            <w:pPr>
              <w:rPr>
                <w:rFonts w:eastAsiaTheme="minorHAnsi" w:cs="Arial"/>
                <w:b/>
                <w:bCs/>
              </w:rPr>
            </w:pPr>
          </w:p>
        </w:tc>
      </w:tr>
      <w:tr w:rsidR="00684D0C" w:rsidRPr="006D7D5C" w14:paraId="60DF7E7A" w14:textId="77777777" w:rsidTr="00DE34B4">
        <w:tc>
          <w:tcPr>
            <w:tcW w:w="0" w:type="auto"/>
            <w:vMerge/>
            <w:tcBorders>
              <w:top w:val="nil"/>
              <w:left w:val="nil"/>
              <w:bottom w:val="nil"/>
              <w:right w:val="single" w:sz="8" w:space="0" w:color="auto"/>
            </w:tcBorders>
            <w:vAlign w:val="center"/>
            <w:hideMark/>
          </w:tcPr>
          <w:p w14:paraId="59282FB8"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5BB8A3F" w14:textId="77777777" w:rsidR="00684D0C" w:rsidRPr="006D7D5C" w:rsidRDefault="00684D0C" w:rsidP="00F81759">
            <w:pPr>
              <w:rPr>
                <w:rFonts w:cs="Arial"/>
              </w:rPr>
            </w:pPr>
            <w:r w:rsidRPr="006D7D5C">
              <w:rPr>
                <w:rFonts w:cs="Arial"/>
              </w:rPr>
              <w:t>   $ 0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6B37C03" w14:textId="77777777" w:rsidR="00684D0C" w:rsidRPr="006D7D5C" w:rsidRDefault="00684D0C" w:rsidP="00F81759">
            <w:pPr>
              <w:rPr>
                <w:rFonts w:cs="Arial"/>
              </w:rPr>
            </w:pPr>
            <w:r w:rsidRPr="006D7D5C">
              <w:rPr>
                <w:rFonts w:cs="Arial"/>
              </w:rPr>
              <w:t>   $ 100,000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EA952F0" w14:textId="77777777" w:rsidR="00684D0C" w:rsidRPr="006D7D5C" w:rsidRDefault="00684D0C" w:rsidP="00F81759">
            <w:pPr>
              <w:rPr>
                <w:rFonts w:cs="Arial"/>
              </w:rPr>
            </w:pPr>
            <w:r w:rsidRPr="006D7D5C">
              <w:rPr>
                <w:rFonts w:cs="Arial"/>
              </w:rPr>
              <w:t>   $ 100</w:t>
            </w:r>
          </w:p>
        </w:tc>
      </w:tr>
      <w:tr w:rsidR="00684D0C" w:rsidRPr="006D7D5C" w14:paraId="27C80B22" w14:textId="77777777" w:rsidTr="00DE34B4">
        <w:tc>
          <w:tcPr>
            <w:tcW w:w="0" w:type="auto"/>
            <w:vMerge/>
            <w:tcBorders>
              <w:top w:val="nil"/>
              <w:left w:val="nil"/>
              <w:bottom w:val="nil"/>
              <w:right w:val="single" w:sz="8" w:space="0" w:color="auto"/>
            </w:tcBorders>
            <w:vAlign w:val="center"/>
            <w:hideMark/>
          </w:tcPr>
          <w:p w14:paraId="7903FE7C"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46D807" w14:textId="77777777" w:rsidR="00684D0C" w:rsidRPr="006D7D5C" w:rsidRDefault="00684D0C" w:rsidP="00F81759">
            <w:pPr>
              <w:rPr>
                <w:rFonts w:cs="Arial"/>
              </w:rPr>
            </w:pPr>
            <w:r w:rsidRPr="006D7D5C">
              <w:rPr>
                <w:rFonts w:cs="Arial"/>
              </w:rPr>
              <w:t>   $ 100,000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DDA5D7C" w14:textId="77777777" w:rsidR="00684D0C" w:rsidRPr="006D7D5C" w:rsidRDefault="00684D0C" w:rsidP="00F81759">
            <w:pPr>
              <w:rPr>
                <w:rFonts w:cs="Arial"/>
              </w:rPr>
            </w:pPr>
            <w:r w:rsidRPr="006D7D5C">
              <w:rPr>
                <w:rFonts w:cs="Arial"/>
              </w:rPr>
              <w:t>   $ 500,000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D4128D3" w14:textId="77777777" w:rsidR="00684D0C" w:rsidRPr="006D7D5C" w:rsidRDefault="00684D0C" w:rsidP="00F81759">
            <w:pPr>
              <w:rPr>
                <w:rFonts w:cs="Arial"/>
              </w:rPr>
            </w:pPr>
            <w:r w:rsidRPr="006D7D5C">
              <w:rPr>
                <w:rFonts w:cs="Arial"/>
              </w:rPr>
              <w:t>   $ 200</w:t>
            </w:r>
          </w:p>
        </w:tc>
      </w:tr>
      <w:tr w:rsidR="00684D0C" w:rsidRPr="006D7D5C" w14:paraId="0E3E0E5F" w14:textId="77777777" w:rsidTr="00DE34B4">
        <w:tc>
          <w:tcPr>
            <w:tcW w:w="0" w:type="auto"/>
            <w:vMerge/>
            <w:tcBorders>
              <w:top w:val="nil"/>
              <w:left w:val="nil"/>
              <w:bottom w:val="nil"/>
              <w:right w:val="single" w:sz="8" w:space="0" w:color="auto"/>
            </w:tcBorders>
            <w:vAlign w:val="center"/>
            <w:hideMark/>
          </w:tcPr>
          <w:p w14:paraId="405FE115"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94AB247" w14:textId="77777777" w:rsidR="00684D0C" w:rsidRPr="006D7D5C" w:rsidRDefault="00684D0C" w:rsidP="00F81759">
            <w:pPr>
              <w:rPr>
                <w:rFonts w:cs="Arial"/>
              </w:rPr>
            </w:pPr>
            <w:r w:rsidRPr="006D7D5C">
              <w:rPr>
                <w:rFonts w:cs="Arial"/>
              </w:rPr>
              <w:t>   $ 500,000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1A62ADC" w14:textId="77777777" w:rsidR="00684D0C" w:rsidRPr="006D7D5C" w:rsidRDefault="00684D0C" w:rsidP="00F81759">
            <w:pPr>
              <w:rPr>
                <w:rFonts w:cs="Arial"/>
              </w:rPr>
            </w:pPr>
            <w:r w:rsidRPr="006D7D5C">
              <w:rPr>
                <w:rFonts w:cs="Arial"/>
              </w:rPr>
              <w:t>   $ 1,000,000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C6DDF6" w14:textId="77777777" w:rsidR="00684D0C" w:rsidRPr="006D7D5C" w:rsidRDefault="00684D0C" w:rsidP="00F81759">
            <w:pPr>
              <w:rPr>
                <w:rFonts w:cs="Arial"/>
              </w:rPr>
            </w:pPr>
            <w:r w:rsidRPr="006D7D5C">
              <w:rPr>
                <w:rFonts w:cs="Arial"/>
              </w:rPr>
              <w:t>   $ 300</w:t>
            </w:r>
          </w:p>
        </w:tc>
      </w:tr>
      <w:tr w:rsidR="00684D0C" w:rsidRPr="006D7D5C" w14:paraId="05D598BD" w14:textId="77777777" w:rsidTr="00DE34B4">
        <w:tc>
          <w:tcPr>
            <w:tcW w:w="0" w:type="auto"/>
            <w:vMerge/>
            <w:tcBorders>
              <w:top w:val="nil"/>
              <w:left w:val="nil"/>
              <w:bottom w:val="nil"/>
              <w:right w:val="single" w:sz="8" w:space="0" w:color="auto"/>
            </w:tcBorders>
            <w:vAlign w:val="center"/>
            <w:hideMark/>
          </w:tcPr>
          <w:p w14:paraId="7DBA15F2"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6E8D109" w14:textId="77777777" w:rsidR="00684D0C" w:rsidRPr="006D7D5C" w:rsidRDefault="00684D0C" w:rsidP="00F81759">
            <w:pPr>
              <w:rPr>
                <w:rFonts w:cs="Arial"/>
              </w:rPr>
            </w:pPr>
            <w:r w:rsidRPr="006D7D5C">
              <w:rPr>
                <w:rFonts w:cs="Arial"/>
              </w:rPr>
              <w:t>   $ 1,000,000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CA8244F" w14:textId="77777777" w:rsidR="00684D0C" w:rsidRPr="006D7D5C" w:rsidRDefault="00684D0C" w:rsidP="00F81759">
            <w:pPr>
              <w:rPr>
                <w:rFonts w:cs="Arial"/>
              </w:rPr>
            </w:pPr>
            <w:r w:rsidRPr="006D7D5C">
              <w:rPr>
                <w:rFonts w:cs="Arial"/>
              </w:rPr>
              <w:t>   $ 2,500,000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859C9A" w14:textId="77777777" w:rsidR="00684D0C" w:rsidRPr="006D7D5C" w:rsidRDefault="00684D0C" w:rsidP="00F81759">
            <w:pPr>
              <w:rPr>
                <w:rFonts w:cs="Arial"/>
              </w:rPr>
            </w:pPr>
            <w:r w:rsidRPr="006D7D5C">
              <w:rPr>
                <w:rFonts w:cs="Arial"/>
              </w:rPr>
              <w:t>   $ 400</w:t>
            </w:r>
          </w:p>
        </w:tc>
      </w:tr>
      <w:tr w:rsidR="00684D0C" w:rsidRPr="006D7D5C" w14:paraId="2957B14A" w14:textId="77777777" w:rsidTr="00DE34B4">
        <w:tc>
          <w:tcPr>
            <w:tcW w:w="0" w:type="auto"/>
            <w:vMerge/>
            <w:tcBorders>
              <w:top w:val="nil"/>
              <w:left w:val="nil"/>
              <w:bottom w:val="nil"/>
              <w:right w:val="single" w:sz="8" w:space="0" w:color="auto"/>
            </w:tcBorders>
            <w:vAlign w:val="center"/>
            <w:hideMark/>
          </w:tcPr>
          <w:p w14:paraId="6E514780"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F30E639" w14:textId="77777777" w:rsidR="00684D0C" w:rsidRPr="006D7D5C" w:rsidRDefault="00684D0C" w:rsidP="00F81759">
            <w:pPr>
              <w:rPr>
                <w:rFonts w:cs="Arial"/>
              </w:rPr>
            </w:pPr>
            <w:r w:rsidRPr="006D7D5C">
              <w:rPr>
                <w:rFonts w:cs="Arial"/>
              </w:rPr>
              <w:t>   $ 2,500,000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1FCE1C3" w14:textId="77777777" w:rsidR="00684D0C" w:rsidRPr="006D7D5C" w:rsidRDefault="00684D0C" w:rsidP="00F81759">
            <w:pPr>
              <w:rPr>
                <w:rFonts w:cs="Arial"/>
              </w:rPr>
            </w:pPr>
            <w:r w:rsidRPr="006D7D5C">
              <w:rPr>
                <w:rFonts w:cs="Arial"/>
              </w:rPr>
              <w:t>   $ 5,000,000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6DD37F" w14:textId="77777777" w:rsidR="00684D0C" w:rsidRPr="006D7D5C" w:rsidRDefault="00684D0C" w:rsidP="00F81759">
            <w:pPr>
              <w:rPr>
                <w:rFonts w:cs="Arial"/>
              </w:rPr>
            </w:pPr>
            <w:r w:rsidRPr="006D7D5C">
              <w:rPr>
                <w:rFonts w:cs="Arial"/>
              </w:rPr>
              <w:t>   $ 500</w:t>
            </w:r>
          </w:p>
        </w:tc>
      </w:tr>
      <w:tr w:rsidR="00684D0C" w:rsidRPr="006D7D5C" w14:paraId="2D72CF7D" w14:textId="77777777" w:rsidTr="00DE34B4">
        <w:tc>
          <w:tcPr>
            <w:tcW w:w="0" w:type="auto"/>
            <w:vMerge/>
            <w:tcBorders>
              <w:top w:val="nil"/>
              <w:left w:val="nil"/>
              <w:bottom w:val="nil"/>
              <w:right w:val="single" w:sz="8" w:space="0" w:color="auto"/>
            </w:tcBorders>
            <w:vAlign w:val="center"/>
            <w:hideMark/>
          </w:tcPr>
          <w:p w14:paraId="24392AFE"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0331436" w14:textId="77777777" w:rsidR="00684D0C" w:rsidRPr="006D7D5C" w:rsidRDefault="00684D0C" w:rsidP="00F81759">
            <w:pPr>
              <w:rPr>
                <w:rFonts w:cs="Arial"/>
              </w:rPr>
            </w:pPr>
            <w:r w:rsidRPr="006D7D5C">
              <w:rPr>
                <w:rFonts w:cs="Arial"/>
              </w:rPr>
              <w:t>   $ 5,000,000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29B2F77" w14:textId="77777777" w:rsidR="00684D0C" w:rsidRPr="006D7D5C" w:rsidRDefault="00684D0C" w:rsidP="00F81759">
            <w:pPr>
              <w:rPr>
                <w:rFonts w:cs="Arial"/>
              </w:rPr>
            </w:pPr>
            <w:r w:rsidRPr="006D7D5C">
              <w:rPr>
                <w:rFonts w:cs="Arial"/>
              </w:rPr>
              <w:t>   $ 10,000,000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678A586" w14:textId="77777777" w:rsidR="00684D0C" w:rsidRPr="006D7D5C" w:rsidRDefault="00684D0C" w:rsidP="00F81759">
            <w:pPr>
              <w:rPr>
                <w:rFonts w:cs="Arial"/>
              </w:rPr>
            </w:pPr>
            <w:r w:rsidRPr="006D7D5C">
              <w:rPr>
                <w:rFonts w:cs="Arial"/>
              </w:rPr>
              <w:t>   $ 750</w:t>
            </w:r>
          </w:p>
        </w:tc>
      </w:tr>
      <w:tr w:rsidR="00684D0C" w:rsidRPr="006D7D5C" w14:paraId="6BA6E76F" w14:textId="77777777" w:rsidTr="00DE34B4">
        <w:tc>
          <w:tcPr>
            <w:tcW w:w="0" w:type="auto"/>
            <w:vMerge/>
            <w:tcBorders>
              <w:top w:val="nil"/>
              <w:left w:val="nil"/>
              <w:bottom w:val="nil"/>
              <w:right w:val="single" w:sz="8" w:space="0" w:color="auto"/>
            </w:tcBorders>
            <w:vAlign w:val="center"/>
            <w:hideMark/>
          </w:tcPr>
          <w:p w14:paraId="288EB5A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5DC3100" w14:textId="77777777" w:rsidR="00684D0C" w:rsidRPr="006D7D5C" w:rsidRDefault="00684D0C" w:rsidP="00F81759">
            <w:pPr>
              <w:rPr>
                <w:rFonts w:cs="Arial"/>
              </w:rPr>
            </w:pPr>
            <w:r w:rsidRPr="006D7D5C">
              <w:rPr>
                <w:rFonts w:cs="Arial"/>
              </w:rPr>
              <w:t>   $ 10,000,000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B50723D" w14:textId="77777777" w:rsidR="00684D0C" w:rsidRPr="006D7D5C" w:rsidRDefault="00684D0C" w:rsidP="00F81759">
            <w:pPr>
              <w:rPr>
                <w:rFonts w:cs="Arial"/>
              </w:rPr>
            </w:pPr>
            <w:r w:rsidRPr="006D7D5C">
              <w:rPr>
                <w:rFonts w:cs="Arial"/>
              </w:rPr>
              <w:t>   $ 20,000,000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83B7291" w14:textId="77777777" w:rsidR="00684D0C" w:rsidRPr="006D7D5C" w:rsidRDefault="00684D0C" w:rsidP="00F81759">
            <w:pPr>
              <w:rPr>
                <w:rFonts w:cs="Arial"/>
              </w:rPr>
            </w:pPr>
            <w:r w:rsidRPr="006D7D5C">
              <w:rPr>
                <w:rFonts w:cs="Arial"/>
              </w:rPr>
              <w:t>   $ 1,000</w:t>
            </w:r>
          </w:p>
        </w:tc>
      </w:tr>
      <w:tr w:rsidR="00684D0C" w:rsidRPr="006D7D5C" w14:paraId="056FF032" w14:textId="77777777" w:rsidTr="00DE34B4">
        <w:tc>
          <w:tcPr>
            <w:tcW w:w="0" w:type="auto"/>
            <w:vMerge/>
            <w:tcBorders>
              <w:top w:val="nil"/>
              <w:left w:val="nil"/>
              <w:bottom w:val="nil"/>
              <w:right w:val="single" w:sz="8" w:space="0" w:color="auto"/>
            </w:tcBorders>
            <w:vAlign w:val="center"/>
            <w:hideMark/>
          </w:tcPr>
          <w:p w14:paraId="7D098774"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19E7056" w14:textId="77777777" w:rsidR="00684D0C" w:rsidRPr="006D7D5C" w:rsidRDefault="00684D0C" w:rsidP="00F81759">
            <w:pPr>
              <w:rPr>
                <w:rFonts w:cs="Arial"/>
              </w:rPr>
            </w:pPr>
            <w:r w:rsidRPr="006D7D5C">
              <w:rPr>
                <w:rFonts w:cs="Arial"/>
              </w:rPr>
              <w:t>   $ 20,000,000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648958A" w14:textId="77777777" w:rsidR="00684D0C" w:rsidRPr="006D7D5C" w:rsidRDefault="00684D0C" w:rsidP="00F81759">
            <w:pPr>
              <w:rPr>
                <w:rFonts w:cs="Arial"/>
              </w:rPr>
            </w:pPr>
            <w:r w:rsidRPr="006D7D5C">
              <w:rPr>
                <w:rFonts w:cs="Arial"/>
              </w:rPr>
              <w:t>   over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99DCA8B" w14:textId="77777777" w:rsidR="00684D0C" w:rsidRPr="006D7D5C" w:rsidRDefault="00684D0C" w:rsidP="00F81759">
            <w:pPr>
              <w:rPr>
                <w:rFonts w:cs="Arial"/>
              </w:rPr>
            </w:pPr>
            <w:r w:rsidRPr="006D7D5C">
              <w:rPr>
                <w:rFonts w:cs="Arial"/>
              </w:rPr>
              <w:t>   $ 3,000</w:t>
            </w:r>
          </w:p>
        </w:tc>
      </w:tr>
    </w:tbl>
    <w:p w14:paraId="325E5C65" w14:textId="299730C7" w:rsidR="00684D0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371D68" w14:textId="77777777" w:rsidR="007C5F4A" w:rsidRPr="006D7D5C" w:rsidRDefault="007C5F4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0E7CC1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6BAFD4" w14:textId="5D1F92A9" w:rsidR="004757F3" w:rsidRPr="006D7D5C" w:rsidRDefault="004757F3" w:rsidP="00F81759">
      <w:pPr>
        <w:widowControl/>
        <w:autoSpaceDE/>
        <w:autoSpaceDN/>
        <w:adjustRightInd/>
        <w:spacing w:line="480" w:lineRule="auto"/>
        <w:jc w:val="center"/>
        <w:rPr>
          <w:rFonts w:cs="Arial"/>
          <w:b/>
        </w:rPr>
      </w:pPr>
      <w:r w:rsidRPr="006D7D5C">
        <w:rPr>
          <w:rFonts w:cs="Arial"/>
          <w:b/>
        </w:rPr>
        <w:t>UTILITY REQUIREMENTS</w:t>
      </w:r>
    </w:p>
    <w:p w14:paraId="4EAF3359" w14:textId="77777777" w:rsidR="00684D0C" w:rsidRPr="006D7D5C" w:rsidRDefault="00684D0C" w:rsidP="00F81759">
      <w:pPr>
        <w:widowControl/>
        <w:autoSpaceDE/>
        <w:autoSpaceDN/>
        <w:adjustRightInd/>
        <w:rPr>
          <w:rFonts w:cs="Arial"/>
          <w:u w:val="single"/>
        </w:rPr>
      </w:pPr>
      <w:r w:rsidRPr="006D7D5C">
        <w:rPr>
          <w:rFonts w:cs="Arial"/>
          <w:b/>
          <w:u w:val="single"/>
        </w:rPr>
        <w:t>Catch Basins and Sewer Manholes Castings</w:t>
      </w:r>
    </w:p>
    <w:p w14:paraId="3251AC6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4EF749" w14:textId="4BBC75F7" w:rsidR="00684D0C" w:rsidRPr="006D7D5C" w:rsidRDefault="008468A9" w:rsidP="00F81759">
      <w:pPr>
        <w:rPr>
          <w:rFonts w:cs="Arial"/>
        </w:rPr>
      </w:pPr>
      <w:r>
        <w:rPr>
          <w:rFonts w:cs="Arial"/>
        </w:rPr>
        <w:t xml:space="preserve">Monroe County </w:t>
      </w:r>
      <w:r w:rsidR="00684D0C" w:rsidRPr="006D7D5C">
        <w:rPr>
          <w:rFonts w:cs="Arial"/>
        </w:rPr>
        <w:t xml:space="preserve">Pure Waters </w:t>
      </w:r>
      <w:r w:rsidR="00461445">
        <w:rPr>
          <w:rFonts w:cs="Arial"/>
        </w:rPr>
        <w:t xml:space="preserve">(MCPW) </w:t>
      </w:r>
      <w:r w:rsidR="00684D0C" w:rsidRPr="006D7D5C">
        <w:rPr>
          <w:rFonts w:cs="Arial"/>
        </w:rPr>
        <w:t xml:space="preserve">must have access to its sewer facilities at all times, including but not limited to catch basins and sewer manholes.  If at any time </w:t>
      </w:r>
      <w:r w:rsidR="00461445">
        <w:rPr>
          <w:rFonts w:cs="Arial"/>
        </w:rPr>
        <w:t xml:space="preserve">MCPW </w:t>
      </w:r>
      <w:r w:rsidR="00684D0C" w:rsidRPr="006D7D5C">
        <w:rPr>
          <w:rFonts w:cs="Arial"/>
        </w:rPr>
        <w:t xml:space="preserve">cannot access its sewer facilities, it will be the responsibility of the Contractor to provide access.  The Contractor is to supply the </w:t>
      </w:r>
      <w:r w:rsidR="00461445">
        <w:rPr>
          <w:rFonts w:cs="Arial"/>
        </w:rPr>
        <w:t>MC</w:t>
      </w:r>
      <w:r w:rsidR="00461445" w:rsidRPr="006D7D5C">
        <w:rPr>
          <w:rFonts w:cs="Arial"/>
        </w:rPr>
        <w:t>PW</w:t>
      </w:r>
      <w:r w:rsidR="00684D0C" w:rsidRPr="006D7D5C">
        <w:rPr>
          <w:rFonts w:cs="Arial"/>
        </w:rPr>
        <w:t xml:space="preserve"> Dispatch Center with an emergency contact phone list, which will be instructed to contact the Contractor in the event that such access is necessary.</w:t>
      </w:r>
    </w:p>
    <w:p w14:paraId="2A714A2B" w14:textId="77777777" w:rsidR="00684D0C" w:rsidRPr="006D7D5C" w:rsidRDefault="00684D0C" w:rsidP="00F81759">
      <w:pPr>
        <w:rPr>
          <w:rFonts w:asciiTheme="majorHAnsi" w:hAnsiTheme="majorHAnsi" w:cstheme="majorHAnsi"/>
        </w:rPr>
      </w:pPr>
    </w:p>
    <w:p w14:paraId="57371243" w14:textId="77777777" w:rsidR="00684D0C" w:rsidRPr="006D7D5C" w:rsidRDefault="00684D0C" w:rsidP="00F81759">
      <w:pPr>
        <w:tabs>
          <w:tab w:val="left" w:pos="-1440"/>
          <w:tab w:val="left" w:pos="-720"/>
        </w:tabs>
        <w:rPr>
          <w:rFonts w:cstheme="minorHAnsi"/>
        </w:rPr>
      </w:pPr>
      <w:r w:rsidRPr="006D7D5C">
        <w:rPr>
          <w:rFonts w:cstheme="minorHAnsi"/>
        </w:rPr>
        <w:t>The Contractor shall adjust, or replace existing catch basin and sewer manhole castings as required in Contract Documents and as directed by the Project Manager.</w:t>
      </w:r>
    </w:p>
    <w:p w14:paraId="76C47F7C" w14:textId="77777777" w:rsidR="00684D0C" w:rsidRPr="006D7D5C" w:rsidRDefault="00684D0C" w:rsidP="00F81759">
      <w:pPr>
        <w:tabs>
          <w:tab w:val="left" w:pos="-1440"/>
          <w:tab w:val="left" w:pos="-720"/>
        </w:tabs>
        <w:rPr>
          <w:rFonts w:cstheme="minorHAnsi"/>
        </w:rPr>
      </w:pPr>
    </w:p>
    <w:p w14:paraId="6B5BAE82" w14:textId="2A9AEA7F" w:rsidR="00684D0C" w:rsidRPr="006D7D5C" w:rsidRDefault="00684D0C" w:rsidP="00F81759">
      <w:pPr>
        <w:tabs>
          <w:tab w:val="left" w:pos="-1440"/>
          <w:tab w:val="left" w:pos="-720"/>
        </w:tabs>
        <w:rPr>
          <w:rFonts w:cstheme="minorHAnsi"/>
        </w:rPr>
      </w:pPr>
      <w:r w:rsidRPr="006D7D5C">
        <w:rPr>
          <w:rFonts w:cstheme="minorHAnsi"/>
        </w:rPr>
        <w:t xml:space="preserve">All new catch basin installations, and existing catch basin and sewer manhole castings that are adjusted or replaced, require the installation of a concrete collar in accordance with </w:t>
      </w:r>
      <w:r w:rsidR="00461445">
        <w:rPr>
          <w:rFonts w:cstheme="minorHAnsi"/>
        </w:rPr>
        <w:t xml:space="preserve">City of Rochester </w:t>
      </w:r>
      <w:r w:rsidRPr="006D7D5C">
        <w:rPr>
          <w:rFonts w:cstheme="minorHAnsi"/>
        </w:rPr>
        <w:t>Section S604 Catch Basin and Sewer Manhole.</w:t>
      </w:r>
    </w:p>
    <w:p w14:paraId="0FE09149" w14:textId="77777777" w:rsidR="00684D0C" w:rsidRPr="006D7D5C" w:rsidRDefault="00684D0C" w:rsidP="00F81759">
      <w:pPr>
        <w:rPr>
          <w:rFonts w:eastAsia="Calibri" w:cs="Arial"/>
          <w:lang w:bidi="en-US"/>
        </w:rPr>
      </w:pPr>
    </w:p>
    <w:p w14:paraId="35326441" w14:textId="77777777" w:rsidR="00684D0C" w:rsidRPr="006D7D5C" w:rsidRDefault="00684D0C" w:rsidP="00F81759">
      <w:pPr>
        <w:rPr>
          <w:lang w:eastAsia="ja-JP"/>
        </w:rPr>
      </w:pPr>
      <w:r w:rsidRPr="006D7D5C">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93CD712" w14:textId="77777777" w:rsidR="00684D0C" w:rsidRPr="006D7D5C" w:rsidRDefault="00684D0C" w:rsidP="00F81759">
      <w:pPr>
        <w:rPr>
          <w:rFonts w:asciiTheme="majorHAnsi" w:hAnsiTheme="majorHAnsi" w:cstheme="majorHAnsi"/>
        </w:rPr>
      </w:pPr>
    </w:p>
    <w:p w14:paraId="5E13B5FD" w14:textId="5F4CD974" w:rsidR="00684D0C" w:rsidRPr="006D7D5C" w:rsidRDefault="00684D0C" w:rsidP="00F81759">
      <w:pPr>
        <w:tabs>
          <w:tab w:val="left" w:pos="-1440"/>
          <w:tab w:val="left" w:pos="-720"/>
        </w:tabs>
        <w:rPr>
          <w:rFonts w:cs="Arial"/>
        </w:rPr>
      </w:pPr>
    </w:p>
    <w:p w14:paraId="3A863D0B" w14:textId="53773636" w:rsidR="00CA4F0F" w:rsidRPr="006D7D5C" w:rsidRDefault="0082436D" w:rsidP="00CA4F0F">
      <w:pPr>
        <w:widowControl/>
        <w:autoSpaceDE/>
        <w:autoSpaceDN/>
        <w:adjustRightInd/>
        <w:rPr>
          <w:rFonts w:cs="Arial"/>
        </w:rPr>
      </w:pPr>
      <w:r w:rsidRPr="006D7D5C">
        <w:rPr>
          <w:rStyle w:val="CommentReference"/>
        </w:rPr>
        <w:commentReference w:id="22"/>
      </w:r>
      <w:r w:rsidRPr="006D7D5C">
        <w:rPr>
          <w:rFonts w:ascii="Arial" w:hAnsi="Arial" w:cs="Arial"/>
          <w:b/>
          <w:bCs/>
          <w:u w:val="single"/>
        </w:rPr>
        <w:t xml:space="preserve">Decorative </w:t>
      </w:r>
      <w:r w:rsidR="00CA4F0F" w:rsidRPr="006D7D5C">
        <w:rPr>
          <w:rFonts w:ascii="Arial" w:hAnsi="Arial" w:cs="Arial"/>
          <w:b/>
          <w:bCs/>
          <w:u w:val="single"/>
        </w:rPr>
        <w:t>Street Lighting Assembly</w:t>
      </w:r>
    </w:p>
    <w:p w14:paraId="4AE09774" w14:textId="77777777" w:rsidR="00CA4F0F" w:rsidRPr="006D7D5C" w:rsidRDefault="00CA4F0F" w:rsidP="00CA4F0F">
      <w:pPr>
        <w:widowControl/>
        <w:rPr>
          <w:rFonts w:ascii="Arial" w:hAnsi="Arial" w:cs="Arial"/>
        </w:rPr>
      </w:pPr>
    </w:p>
    <w:p w14:paraId="251F096B" w14:textId="400B9964" w:rsidR="00CA4F0F" w:rsidRPr="003554B1" w:rsidRDefault="00CA4F0F" w:rsidP="00CA4F0F">
      <w:pPr>
        <w:widowControl/>
        <w:rPr>
          <w:rFonts w:ascii="Arial" w:hAnsi="Arial" w:cs="Arial"/>
        </w:rPr>
      </w:pPr>
      <w:r w:rsidRPr="003554B1">
        <w:rPr>
          <w:rFonts w:ascii="Arial" w:hAnsi="Arial" w:cs="Arial"/>
        </w:rPr>
        <w:t xml:space="preserve">The following is provided to clarify the intent of special specification Item 670.20NN00MO </w:t>
      </w:r>
      <w:r w:rsidR="00D80702" w:rsidRPr="003554B1">
        <w:rPr>
          <w:rFonts w:ascii="Arial" w:hAnsi="Arial" w:cs="Arial"/>
        </w:rPr>
        <w:t>Decorative Street Lighting Assembly</w:t>
      </w:r>
      <w:r w:rsidRPr="003554B1">
        <w:rPr>
          <w:rFonts w:ascii="Arial" w:hAnsi="Arial" w:cs="Arial"/>
        </w:rPr>
        <w:t>:</w:t>
      </w:r>
    </w:p>
    <w:p w14:paraId="32B92444" w14:textId="6E0CAE15" w:rsidR="00CA4F0F" w:rsidRDefault="00CA4F0F" w:rsidP="00CA4F0F">
      <w:pPr>
        <w:widowControl/>
        <w:rPr>
          <w:rFonts w:ascii="Arial" w:hAnsi="Arial" w:cs="Arial"/>
        </w:rPr>
      </w:pPr>
    </w:p>
    <w:p w14:paraId="6F147B74" w14:textId="49B346DD" w:rsidR="00796871" w:rsidRDefault="00796871" w:rsidP="00796871">
      <w:pPr>
        <w:pStyle w:val="ListParagraph"/>
        <w:widowControl/>
        <w:numPr>
          <w:ilvl w:val="0"/>
          <w:numId w:val="19"/>
        </w:numPr>
        <w:ind w:left="450" w:hanging="270"/>
        <w:rPr>
          <w:rFonts w:ascii="Arial" w:hAnsi="Arial" w:cs="Arial"/>
          <w:color w:val="000000"/>
        </w:rPr>
      </w:pPr>
      <w:r>
        <w:rPr>
          <w:rFonts w:ascii="Arial" w:hAnsi="Arial" w:cs="Arial"/>
          <w:color w:val="000000"/>
        </w:rPr>
        <w:t xml:space="preserve">On Page 2 of 5, the Upper Roadway Luminaire specified (Cyclone </w:t>
      </w:r>
      <w:proofErr w:type="spellStart"/>
      <w:r>
        <w:rPr>
          <w:rFonts w:ascii="Arial" w:hAnsi="Arial" w:cs="Arial"/>
          <w:color w:val="000000"/>
        </w:rPr>
        <w:t>Domia</w:t>
      </w:r>
      <w:proofErr w:type="spellEnd"/>
      <w:r>
        <w:rPr>
          <w:rFonts w:ascii="Arial" w:hAnsi="Arial" w:cs="Arial"/>
          <w:color w:val="000000"/>
        </w:rPr>
        <w:t xml:space="preserve">) has received approval from NYSDOT for proprietary use on this project.  However, the Contractor </w:t>
      </w:r>
      <w:r w:rsidRPr="00796871">
        <w:rPr>
          <w:rFonts w:ascii="Arial" w:hAnsi="Arial" w:cs="Arial"/>
          <w:b/>
          <w:color w:val="000000"/>
          <w:u w:val="single"/>
        </w:rPr>
        <w:t>may</w:t>
      </w:r>
      <w:r>
        <w:rPr>
          <w:rFonts w:ascii="Arial" w:hAnsi="Arial" w:cs="Arial"/>
          <w:color w:val="000000"/>
        </w:rPr>
        <w:t xml:space="preserve"> submit as an approved equal a </w:t>
      </w:r>
      <w:proofErr w:type="spellStart"/>
      <w:r>
        <w:rPr>
          <w:rFonts w:ascii="Arial" w:hAnsi="Arial" w:cs="Arial"/>
          <w:color w:val="000000"/>
        </w:rPr>
        <w:t>Visionaire</w:t>
      </w:r>
      <w:proofErr w:type="spellEnd"/>
      <w:r>
        <w:rPr>
          <w:rFonts w:ascii="Arial" w:hAnsi="Arial" w:cs="Arial"/>
          <w:color w:val="000000"/>
        </w:rPr>
        <w:t xml:space="preserve"> Oden luminaire Model No. </w:t>
      </w:r>
      <w:r>
        <w:t>ODN-2 T3-48LC 7 3K UNV MAP 02 BK C3 H3 DIM 7PINPER</w:t>
      </w:r>
      <w:r>
        <w:rPr>
          <w:rFonts w:ascii="Arial" w:hAnsi="Arial" w:cs="Arial"/>
          <w:color w:val="000000"/>
        </w:rPr>
        <w:t xml:space="preserve">.  The Contractor </w:t>
      </w:r>
      <w:r w:rsidRPr="00796871">
        <w:rPr>
          <w:rFonts w:ascii="Arial" w:hAnsi="Arial" w:cs="Arial"/>
          <w:b/>
          <w:color w:val="000000"/>
          <w:u w:val="single"/>
        </w:rPr>
        <w:t>may not</w:t>
      </w:r>
      <w:r>
        <w:rPr>
          <w:rFonts w:ascii="Arial" w:hAnsi="Arial" w:cs="Arial"/>
          <w:color w:val="000000"/>
        </w:rPr>
        <w:t xml:space="preserve"> submit any other luminaire as an approved equal.</w:t>
      </w:r>
    </w:p>
    <w:p w14:paraId="39A911CD" w14:textId="77777777" w:rsidR="00CA4F0F" w:rsidRPr="003554B1" w:rsidRDefault="00CA4F0F" w:rsidP="005A315C">
      <w:pPr>
        <w:pStyle w:val="ListParagraph"/>
        <w:widowControl/>
        <w:ind w:left="450" w:hanging="270"/>
        <w:rPr>
          <w:rFonts w:ascii="Arial" w:hAnsi="Arial" w:cs="Arial"/>
        </w:rPr>
      </w:pPr>
    </w:p>
    <w:p w14:paraId="261CC8D4" w14:textId="07DEBA7A"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2 of 5, the </w:t>
      </w:r>
      <w:proofErr w:type="spellStart"/>
      <w:r w:rsidRPr="003554B1">
        <w:rPr>
          <w:rFonts w:ascii="Arial" w:hAnsi="Arial" w:cs="Arial"/>
        </w:rPr>
        <w:t>Photocontrol</w:t>
      </w:r>
      <w:proofErr w:type="spellEnd"/>
      <w:r w:rsidRPr="003554B1">
        <w:rPr>
          <w:rFonts w:ascii="Arial" w:hAnsi="Arial" w:cs="Arial"/>
        </w:rPr>
        <w:t xml:space="preserve"> specified has received approval from NYSDOT for proprietary use on this </w:t>
      </w:r>
      <w:r w:rsidR="00705F06" w:rsidRPr="003554B1">
        <w:rPr>
          <w:rFonts w:ascii="Arial" w:hAnsi="Arial" w:cs="Arial"/>
        </w:rPr>
        <w:t>Project</w:t>
      </w:r>
      <w:r w:rsidRPr="003554B1">
        <w:rPr>
          <w:rFonts w:ascii="Arial" w:hAnsi="Arial" w:cs="Arial"/>
        </w:rPr>
        <w:t xml:space="preserve">.  The Contractor </w:t>
      </w:r>
      <w:r w:rsidRPr="00796871">
        <w:rPr>
          <w:rFonts w:ascii="Arial" w:hAnsi="Arial" w:cs="Arial"/>
          <w:b/>
          <w:u w:val="single"/>
        </w:rPr>
        <w:t>may not</w:t>
      </w:r>
      <w:r w:rsidRPr="003554B1">
        <w:rPr>
          <w:rFonts w:ascii="Arial" w:hAnsi="Arial" w:cs="Arial"/>
        </w:rPr>
        <w:t xml:space="preserve"> submit an approved equal.</w:t>
      </w:r>
    </w:p>
    <w:p w14:paraId="39514150" w14:textId="77777777" w:rsidR="00CA4F0F" w:rsidRPr="003554B1" w:rsidRDefault="00CA4F0F" w:rsidP="005A315C">
      <w:pPr>
        <w:pStyle w:val="ListParagraph"/>
        <w:ind w:left="450" w:hanging="270"/>
        <w:rPr>
          <w:rFonts w:ascii="Arial" w:hAnsi="Arial" w:cs="Arial"/>
        </w:rPr>
      </w:pPr>
    </w:p>
    <w:p w14:paraId="7D435ACC" w14:textId="7195E024"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3 of 5, the Street Light Pole specified has received approval from NYSDOT for proprietary use on this </w:t>
      </w:r>
      <w:r w:rsidR="00705F06" w:rsidRPr="003554B1">
        <w:rPr>
          <w:rFonts w:ascii="Arial" w:hAnsi="Arial" w:cs="Arial"/>
        </w:rPr>
        <w:t>Project</w:t>
      </w:r>
      <w:r w:rsidRPr="003554B1">
        <w:rPr>
          <w:rFonts w:ascii="Arial" w:hAnsi="Arial" w:cs="Arial"/>
        </w:rPr>
        <w:t xml:space="preserve">, however the Contractor </w:t>
      </w:r>
      <w:r w:rsidRPr="00796871">
        <w:rPr>
          <w:rFonts w:ascii="Arial" w:hAnsi="Arial" w:cs="Arial"/>
          <w:b/>
          <w:u w:val="single"/>
        </w:rPr>
        <w:t>may</w:t>
      </w:r>
      <w:r w:rsidRPr="003554B1">
        <w:rPr>
          <w:rFonts w:ascii="Arial" w:hAnsi="Arial" w:cs="Arial"/>
        </w:rPr>
        <w:t xml:space="preserve"> submit for approval an approved equal.</w:t>
      </w:r>
    </w:p>
    <w:p w14:paraId="1BFF41EB" w14:textId="77777777" w:rsidR="00CA4F0F" w:rsidRPr="003554B1" w:rsidRDefault="00CA4F0F" w:rsidP="005A315C">
      <w:pPr>
        <w:pStyle w:val="ListParagraph"/>
        <w:ind w:left="450" w:hanging="270"/>
        <w:rPr>
          <w:rFonts w:ascii="Arial" w:hAnsi="Arial" w:cs="Arial"/>
        </w:rPr>
      </w:pPr>
    </w:p>
    <w:p w14:paraId="2A9086F3" w14:textId="4441A2CB"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4 of 5, the Lower Pedestrian Luminaire specified </w:t>
      </w:r>
      <w:r w:rsidR="00796871">
        <w:rPr>
          <w:rFonts w:ascii="Arial" w:hAnsi="Arial" w:cs="Arial"/>
        </w:rPr>
        <w:t xml:space="preserve">(Cyclone </w:t>
      </w:r>
      <w:proofErr w:type="spellStart"/>
      <w:r w:rsidR="00796871">
        <w:rPr>
          <w:rFonts w:ascii="Arial" w:hAnsi="Arial" w:cs="Arial"/>
        </w:rPr>
        <w:t>Domia</w:t>
      </w:r>
      <w:proofErr w:type="spellEnd"/>
      <w:r w:rsidR="00796871">
        <w:rPr>
          <w:rFonts w:ascii="Arial" w:hAnsi="Arial" w:cs="Arial"/>
        </w:rPr>
        <w:t>)</w:t>
      </w:r>
      <w:r w:rsidR="00796871" w:rsidRPr="003554B1">
        <w:rPr>
          <w:rFonts w:ascii="Arial" w:hAnsi="Arial" w:cs="Arial"/>
        </w:rPr>
        <w:t xml:space="preserve"> </w:t>
      </w:r>
      <w:r w:rsidRPr="003554B1">
        <w:rPr>
          <w:rFonts w:ascii="Arial" w:hAnsi="Arial" w:cs="Arial"/>
        </w:rPr>
        <w:t xml:space="preserve">has received approval from NYSDOT for proprietary use on this </w:t>
      </w:r>
      <w:r w:rsidR="00705F06" w:rsidRPr="003554B1">
        <w:rPr>
          <w:rFonts w:ascii="Arial" w:hAnsi="Arial" w:cs="Arial"/>
        </w:rPr>
        <w:t>Project</w:t>
      </w:r>
      <w:r w:rsidRPr="003554B1">
        <w:rPr>
          <w:rFonts w:ascii="Arial" w:hAnsi="Arial" w:cs="Arial"/>
        </w:rPr>
        <w:t xml:space="preserve">. </w:t>
      </w:r>
      <w:r w:rsidR="00796871">
        <w:rPr>
          <w:rFonts w:ascii="Arial" w:hAnsi="Arial" w:cs="Arial"/>
        </w:rPr>
        <w:t xml:space="preserve"> </w:t>
      </w:r>
      <w:r w:rsidR="00796871">
        <w:rPr>
          <w:rFonts w:ascii="Arial" w:hAnsi="Arial" w:cs="Arial"/>
          <w:color w:val="000000"/>
        </w:rPr>
        <w:t xml:space="preserve">However, the Contractor </w:t>
      </w:r>
      <w:r w:rsidR="00796871" w:rsidRPr="00796871">
        <w:rPr>
          <w:rFonts w:ascii="Arial" w:hAnsi="Arial" w:cs="Arial"/>
          <w:b/>
          <w:color w:val="000000"/>
          <w:u w:val="single"/>
        </w:rPr>
        <w:t>may</w:t>
      </w:r>
      <w:r w:rsidR="00796871">
        <w:rPr>
          <w:rFonts w:ascii="Arial" w:hAnsi="Arial" w:cs="Arial"/>
          <w:color w:val="000000"/>
        </w:rPr>
        <w:t xml:space="preserve"> submit as an approved equal a </w:t>
      </w:r>
      <w:proofErr w:type="spellStart"/>
      <w:r w:rsidR="00796871">
        <w:rPr>
          <w:rFonts w:ascii="Arial" w:hAnsi="Arial" w:cs="Arial"/>
          <w:color w:val="000000"/>
        </w:rPr>
        <w:t>Visionaire</w:t>
      </w:r>
      <w:proofErr w:type="spellEnd"/>
      <w:r w:rsidR="00796871">
        <w:rPr>
          <w:rFonts w:ascii="Arial" w:hAnsi="Arial" w:cs="Arial"/>
          <w:color w:val="000000"/>
        </w:rPr>
        <w:t xml:space="preserve"> Oden luminaire Model No. </w:t>
      </w:r>
      <w:r w:rsidR="00796871">
        <w:t>ODN-1 T3-32LC 3 3K UNV MAP 02 BK C3 H3 DIM 7PINPER</w:t>
      </w:r>
      <w:r w:rsidR="00796871">
        <w:rPr>
          <w:rFonts w:ascii="Arial" w:hAnsi="Arial" w:cs="Arial"/>
        </w:rPr>
        <w:t xml:space="preserve">  </w:t>
      </w:r>
      <w:r w:rsidRPr="003554B1">
        <w:rPr>
          <w:rFonts w:ascii="Arial" w:hAnsi="Arial" w:cs="Arial"/>
        </w:rPr>
        <w:t xml:space="preserve"> The Contractor </w:t>
      </w:r>
      <w:r w:rsidRPr="00796871">
        <w:rPr>
          <w:rFonts w:ascii="Arial" w:hAnsi="Arial" w:cs="Arial"/>
          <w:b/>
          <w:u w:val="single"/>
        </w:rPr>
        <w:t>may not</w:t>
      </w:r>
      <w:r w:rsidRPr="003554B1">
        <w:rPr>
          <w:rFonts w:ascii="Arial" w:hAnsi="Arial" w:cs="Arial"/>
        </w:rPr>
        <w:t xml:space="preserve"> submit an</w:t>
      </w:r>
      <w:r w:rsidR="00796871">
        <w:rPr>
          <w:rFonts w:ascii="Arial" w:hAnsi="Arial" w:cs="Arial"/>
        </w:rPr>
        <w:t>y other luminaire as an</w:t>
      </w:r>
      <w:r w:rsidRPr="003554B1">
        <w:rPr>
          <w:rFonts w:ascii="Arial" w:hAnsi="Arial" w:cs="Arial"/>
        </w:rPr>
        <w:t xml:space="preserve"> approved equal.</w:t>
      </w:r>
    </w:p>
    <w:p w14:paraId="223F2F1A" w14:textId="11E41001" w:rsidR="00CA4F0F" w:rsidRPr="006D7D5C" w:rsidRDefault="00CA4F0F" w:rsidP="005A315C">
      <w:pPr>
        <w:tabs>
          <w:tab w:val="left" w:pos="-1440"/>
          <w:tab w:val="left" w:pos="-720"/>
        </w:tabs>
        <w:rPr>
          <w:rFonts w:cs="Arial"/>
        </w:rPr>
      </w:pPr>
    </w:p>
    <w:p w14:paraId="7546A6D7" w14:textId="77777777" w:rsidR="00CA4F0F" w:rsidRPr="006D7D5C" w:rsidRDefault="00CA4F0F" w:rsidP="00F81759">
      <w:pPr>
        <w:tabs>
          <w:tab w:val="left" w:pos="-1440"/>
          <w:tab w:val="left" w:pos="-720"/>
        </w:tabs>
        <w:rPr>
          <w:rFonts w:cs="Arial"/>
        </w:rPr>
      </w:pPr>
    </w:p>
    <w:p w14:paraId="35398CB1" w14:textId="77777777" w:rsidR="00684D0C" w:rsidRPr="006D7D5C" w:rsidRDefault="00684D0C" w:rsidP="00F81759">
      <w:pPr>
        <w:rPr>
          <w:rFonts w:cs="Arial"/>
          <w:b/>
          <w:u w:val="single"/>
        </w:rPr>
      </w:pPr>
      <w:r w:rsidRPr="006D7D5C">
        <w:rPr>
          <w:rFonts w:cs="Arial"/>
          <w:b/>
          <w:u w:val="single"/>
        </w:rPr>
        <w:t>Fiber Optics</w:t>
      </w:r>
    </w:p>
    <w:p w14:paraId="7BD73DB6" w14:textId="77777777" w:rsidR="00684D0C" w:rsidRPr="006D7D5C" w:rsidRDefault="00684D0C" w:rsidP="00F81759">
      <w:pPr>
        <w:rPr>
          <w:rFonts w:cs="Arial"/>
        </w:rPr>
      </w:pPr>
    </w:p>
    <w:p w14:paraId="0B67600A" w14:textId="10FD6A9F" w:rsidR="00684D0C" w:rsidRPr="006D7D5C" w:rsidRDefault="00684D0C" w:rsidP="00F81759">
      <w:pPr>
        <w:rPr>
          <w:rFonts w:cs="Arial"/>
        </w:rPr>
      </w:pPr>
      <w:r w:rsidRPr="006D7D5C">
        <w:rPr>
          <w:rFonts w:cs="Arial"/>
        </w:rPr>
        <w:t xml:space="preserve">The new fiber optic conduit is to be installed as shown </w:t>
      </w:r>
      <w:r w:rsidR="003554B1">
        <w:rPr>
          <w:rFonts w:cs="Arial"/>
        </w:rPr>
        <w:t>i</w:t>
      </w:r>
      <w:r w:rsidRPr="006D7D5C">
        <w:rPr>
          <w:rFonts w:cs="Arial"/>
        </w:rPr>
        <w:t xml:space="preserve">n the Contract </w:t>
      </w:r>
      <w:r w:rsidR="003554B1">
        <w:rPr>
          <w:rFonts w:cs="Arial"/>
        </w:rPr>
        <w:t>Documents</w:t>
      </w:r>
      <w:r w:rsidRPr="006D7D5C">
        <w:rPr>
          <w:rFonts w:cs="Arial"/>
        </w:rPr>
        <w:t xml:space="preserve">.  It may be necessary to deviate the location of portions of the new fiber optic conduit with conduit bending around fixed utilities as necessary, with the maximum conduit bend as specified by </w:t>
      </w:r>
      <w:r w:rsidR="00B0002B" w:rsidRPr="006D7D5C">
        <w:rPr>
          <w:rFonts w:cs="Arial"/>
        </w:rPr>
        <w:t xml:space="preserve">the </w:t>
      </w:r>
      <w:r w:rsidRPr="006D7D5C">
        <w:rPr>
          <w:rFonts w:cs="Arial"/>
        </w:rPr>
        <w:t xml:space="preserve">supplier and/or manufacturer.  In no case is the offset of the new fiber optic conduit to be any less than 18 inches off the face of curb.  Prior approval from the </w:t>
      </w:r>
      <w:r w:rsidR="00461445">
        <w:rPr>
          <w:rFonts w:cstheme="minorHAnsi"/>
        </w:rPr>
        <w:t>City of Rochester</w:t>
      </w:r>
      <w:r w:rsidRPr="006D7D5C">
        <w:rPr>
          <w:rFonts w:cs="Arial"/>
        </w:rPr>
        <w:t xml:space="preserve"> must be obtained before making any deviation in the location of the new fiber optic conduit.</w:t>
      </w:r>
    </w:p>
    <w:p w14:paraId="17DC08EC" w14:textId="77777777" w:rsidR="00684D0C" w:rsidRPr="006D7D5C" w:rsidRDefault="00684D0C" w:rsidP="00F81759">
      <w:pPr>
        <w:rPr>
          <w:rFonts w:cs="Arial"/>
        </w:rPr>
      </w:pPr>
    </w:p>
    <w:p w14:paraId="6F4EFC6E" w14:textId="4BD91344" w:rsidR="00684D0C" w:rsidRPr="006D7D5C" w:rsidRDefault="00684D0C" w:rsidP="00F81759">
      <w:pPr>
        <w:rPr>
          <w:rFonts w:cs="Arial"/>
        </w:rPr>
      </w:pPr>
      <w:r w:rsidRPr="006D7D5C">
        <w:rPr>
          <w:rFonts w:cs="Arial"/>
        </w:rPr>
        <w:t xml:space="preserve">The Resident Project Representative is to note the exact location of the installed new fiber optic conduit and </w:t>
      </w:r>
      <w:r w:rsidR="0080316D" w:rsidRPr="006D7D5C">
        <w:rPr>
          <w:rFonts w:cs="Arial"/>
        </w:rPr>
        <w:t>pullboxes</w:t>
      </w:r>
      <w:r w:rsidRPr="006D7D5C">
        <w:rPr>
          <w:rFonts w:cs="Arial"/>
        </w:rPr>
        <w:t>, including all deviations, for preparation of the as-built record drawings.</w:t>
      </w:r>
    </w:p>
    <w:p w14:paraId="4436F8BA" w14:textId="77777777" w:rsidR="00684D0C" w:rsidRPr="006D7D5C" w:rsidRDefault="00684D0C" w:rsidP="00F81759">
      <w:pPr>
        <w:rPr>
          <w:rFonts w:cs="Arial"/>
        </w:rPr>
      </w:pPr>
    </w:p>
    <w:p w14:paraId="0BF0DFA6" w14:textId="4135C680" w:rsidR="00684D0C" w:rsidRPr="006D7D5C" w:rsidRDefault="00684D0C" w:rsidP="00F81759">
      <w:pPr>
        <w:rPr>
          <w:rFonts w:cs="Arial"/>
        </w:rPr>
      </w:pPr>
      <w:r w:rsidRPr="006D7D5C">
        <w:rPr>
          <w:rFonts w:cs="Arial"/>
        </w:rPr>
        <w:t xml:space="preserve">The Contractor may submit for approval an optional precast round shaped </w:t>
      </w:r>
      <w:r w:rsidR="0080316D" w:rsidRPr="006D7D5C">
        <w:rPr>
          <w:rFonts w:cs="Arial"/>
        </w:rPr>
        <w:t>pullbox</w:t>
      </w:r>
      <w:r w:rsidRPr="006D7D5C">
        <w:rPr>
          <w:rFonts w:cs="Arial"/>
        </w:rPr>
        <w:t xml:space="preserve"> as a substitute for the standard square shaped </w:t>
      </w:r>
      <w:r w:rsidR="0080316D" w:rsidRPr="006D7D5C">
        <w:rPr>
          <w:rFonts w:cs="Arial"/>
        </w:rPr>
        <w:t>pullbox</w:t>
      </w:r>
      <w:r w:rsidRPr="006D7D5C">
        <w:rPr>
          <w:rFonts w:cs="Arial"/>
        </w:rPr>
        <w:t xml:space="preserve">.  The round shaped </w:t>
      </w:r>
      <w:r w:rsidR="0080316D" w:rsidRPr="006D7D5C">
        <w:rPr>
          <w:rFonts w:cs="Arial"/>
        </w:rPr>
        <w:t>pullbox</w:t>
      </w:r>
      <w:r w:rsidRPr="006D7D5C">
        <w:rPr>
          <w:rFonts w:cs="Arial"/>
        </w:rPr>
        <w:t xml:space="preserve"> must have a minimum inside diameter of 30 inches</w:t>
      </w:r>
      <w:r w:rsidR="00AC12E2">
        <w:rPr>
          <w:rFonts w:cs="Arial"/>
        </w:rPr>
        <w:t xml:space="preserve"> with a concrete top slab</w:t>
      </w:r>
      <w:r w:rsidRPr="006D7D5C">
        <w:rPr>
          <w:rFonts w:cs="Arial"/>
        </w:rPr>
        <w:t xml:space="preserve">, come with 4 pre-cored 12 inch diameter holes, and must meet all of the other requirements and dimensions as the square shaped </w:t>
      </w:r>
      <w:r w:rsidR="0080316D" w:rsidRPr="006D7D5C">
        <w:rPr>
          <w:rFonts w:cs="Arial"/>
        </w:rPr>
        <w:t>pullbox</w:t>
      </w:r>
      <w:r w:rsidRPr="006D7D5C">
        <w:rPr>
          <w:rFonts w:cs="Arial"/>
        </w:rPr>
        <w:t>.</w:t>
      </w:r>
    </w:p>
    <w:p w14:paraId="32C0A23F" w14:textId="77777777" w:rsidR="00684D0C" w:rsidRPr="006D7D5C" w:rsidRDefault="00684D0C" w:rsidP="00F81759">
      <w:pPr>
        <w:rPr>
          <w:rFonts w:cs="Arial"/>
        </w:rPr>
      </w:pPr>
    </w:p>
    <w:p w14:paraId="231D148B" w14:textId="70D6E5FB" w:rsidR="00684D0C" w:rsidRPr="006D7D5C" w:rsidRDefault="00684D0C" w:rsidP="00F81759">
      <w:pPr>
        <w:rPr>
          <w:rFonts w:cs="Arial"/>
        </w:rPr>
      </w:pPr>
      <w:r w:rsidRPr="006D7D5C">
        <w:rPr>
          <w:rFonts w:cs="Arial"/>
        </w:rPr>
        <w:t xml:space="preserve">The frame and cover for all </w:t>
      </w:r>
      <w:r w:rsidR="00461445">
        <w:rPr>
          <w:rFonts w:cstheme="minorHAnsi"/>
        </w:rPr>
        <w:t>City of Rochester</w:t>
      </w:r>
      <w:r w:rsidRPr="006D7D5C">
        <w:rPr>
          <w:rFonts w:cs="Arial"/>
        </w:rPr>
        <w:t xml:space="preserve"> </w:t>
      </w:r>
      <w:r w:rsidR="0080316D" w:rsidRPr="006D7D5C">
        <w:rPr>
          <w:rFonts w:cs="Arial"/>
        </w:rPr>
        <w:t>pullboxes</w:t>
      </w:r>
      <w:r w:rsidRPr="006D7D5C">
        <w:rPr>
          <w:rFonts w:cs="Arial"/>
        </w:rPr>
        <w:t xml:space="preserve"> are to be in accordance with EJ Company #1310Z and #1310A, or approved equivalent.  With either shaped </w:t>
      </w:r>
      <w:r w:rsidR="0080316D" w:rsidRPr="006D7D5C">
        <w:rPr>
          <w:rFonts w:cs="Arial"/>
        </w:rPr>
        <w:t>pullbox</w:t>
      </w:r>
      <w:r w:rsidRPr="006D7D5C">
        <w:rPr>
          <w:rFonts w:cs="Arial"/>
        </w:rPr>
        <w:t xml:space="preserve">, square or round, only the 24 inch diameter sized cover is acceptable, any other sized cover is unacceptable and will not be approved for use.  All </w:t>
      </w:r>
      <w:r w:rsidR="0080316D" w:rsidRPr="006D7D5C">
        <w:rPr>
          <w:rFonts w:cs="Arial"/>
        </w:rPr>
        <w:t>pull</w:t>
      </w:r>
      <w:r w:rsidRPr="006D7D5C">
        <w:rPr>
          <w:rFonts w:cs="Arial"/>
        </w:rPr>
        <w:t>boxes</w:t>
      </w:r>
      <w:r w:rsidR="0080316D" w:rsidRPr="006D7D5C">
        <w:rPr>
          <w:rFonts w:cs="Arial"/>
        </w:rPr>
        <w:t>/splice boxes</w:t>
      </w:r>
      <w:r w:rsidRPr="006D7D5C">
        <w:rPr>
          <w:rFonts w:cs="Arial"/>
        </w:rPr>
        <w:t xml:space="preserve"> whether shared or not shared with other agencies shall use the approved City of Rochester frame and cover and include </w:t>
      </w:r>
      <w:r w:rsidRPr="003554B1">
        <w:rPr>
          <w:rFonts w:cstheme="minorHAnsi"/>
        </w:rPr>
        <w:t>the words “</w:t>
      </w:r>
      <w:r w:rsidRPr="003554B1">
        <w:rPr>
          <w:rFonts w:eastAsia="Yu Gothic" w:cstheme="minorHAnsi"/>
          <w:b/>
        </w:rPr>
        <w:t>CITY OF ROCHESTER</w:t>
      </w:r>
      <w:r w:rsidRPr="003554B1">
        <w:rPr>
          <w:rFonts w:cstheme="minorHAnsi"/>
        </w:rPr>
        <w:t>”</w:t>
      </w:r>
      <w:r w:rsidRPr="006D7D5C">
        <w:rPr>
          <w:rFonts w:cs="Arial"/>
        </w:rPr>
        <w:t xml:space="preserve"> on the cover.</w:t>
      </w:r>
    </w:p>
    <w:p w14:paraId="2DA9E12E" w14:textId="77777777" w:rsidR="00684D0C" w:rsidRPr="006D7D5C" w:rsidRDefault="00684D0C" w:rsidP="00F81759">
      <w:pPr>
        <w:rPr>
          <w:rFonts w:cs="Arial"/>
        </w:rPr>
      </w:pPr>
    </w:p>
    <w:p w14:paraId="3360BAB6" w14:textId="77777777" w:rsidR="00461445" w:rsidRPr="006D7D5C" w:rsidRDefault="00461445" w:rsidP="00F81759">
      <w:pPr>
        <w:rPr>
          <w:rFonts w:cs="Arial"/>
        </w:rPr>
      </w:pPr>
    </w:p>
    <w:p w14:paraId="7F5A976F" w14:textId="77777777" w:rsidR="00684D0C" w:rsidRPr="006D7D5C" w:rsidRDefault="00684D0C" w:rsidP="00F81759">
      <w:pPr>
        <w:widowControl/>
        <w:autoSpaceDE/>
        <w:autoSpaceDN/>
        <w:adjustRightInd/>
        <w:rPr>
          <w:rFonts w:cs="Arial"/>
          <w:u w:val="single"/>
        </w:rPr>
      </w:pPr>
      <w:r w:rsidRPr="006D7D5C">
        <w:rPr>
          <w:rFonts w:cs="Arial"/>
          <w:b/>
          <w:u w:val="single"/>
        </w:rPr>
        <w:t>Improper Casting Adjustment</w:t>
      </w:r>
    </w:p>
    <w:p w14:paraId="517068D8"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73197B" w14:textId="25A622BF" w:rsidR="00684D0C" w:rsidRPr="006D7D5C" w:rsidRDefault="00684D0C" w:rsidP="00F81759">
      <w:pPr>
        <w:rPr>
          <w:rFonts w:eastAsia="Calibri" w:cs="Arial"/>
          <w:lang w:bidi="en-US"/>
        </w:rPr>
      </w:pPr>
      <w:r w:rsidRPr="006D7D5C">
        <w:rPr>
          <w:rFonts w:eastAsia="Calibri" w:cs="Arial"/>
          <w:lang w:bidi="en-US"/>
        </w:rPr>
        <w:t>The Contractor’s attention is drawn to NYSDOT Section 402-3.10 Surface Tolerance, to which these Contract Documents are in reference to.</w:t>
      </w:r>
    </w:p>
    <w:p w14:paraId="3AA57CEB" w14:textId="77777777" w:rsidR="00684D0C" w:rsidRPr="006D7D5C" w:rsidRDefault="00684D0C" w:rsidP="00F81759">
      <w:pPr>
        <w:rPr>
          <w:rFonts w:eastAsia="Calibri" w:cs="Arial"/>
          <w:lang w:bidi="en-US"/>
        </w:rPr>
      </w:pPr>
    </w:p>
    <w:p w14:paraId="79B61929" w14:textId="4773977B" w:rsidR="00684D0C" w:rsidRPr="006D7D5C" w:rsidRDefault="00684D0C" w:rsidP="00F81759">
      <w:r w:rsidRPr="006D7D5C">
        <w:t xml:space="preserve">These surface tolerances also apply to castings within the pavement area of newly paved streets.  These castings include those adjusted by others, as it is the Contractor’s responsibility to supervise </w:t>
      </w:r>
      <w:r w:rsidRPr="006D7D5C">
        <w:lastRenderedPageBreak/>
        <w:t xml:space="preserve">finish grade elevations.  If the variation exceeds the tolerances as stated under NYSDOT Section 402-3.10 Surface Tolerance due to the Contractor’s operations, the Contractor will again adjust the castings to finish grade to the satisfaction of the Project Manager, at no additional cost to the </w:t>
      </w:r>
      <w:r w:rsidR="00461445">
        <w:rPr>
          <w:rFonts w:cstheme="minorHAnsi"/>
        </w:rPr>
        <w:t>City of Rochester</w:t>
      </w:r>
      <w:r w:rsidRPr="006D7D5C">
        <w:t xml:space="preserve">.  If the corrective action results in a pavement cut, the Contractor will have </w:t>
      </w:r>
      <w:r w:rsidRPr="006D7D5C">
        <w:rPr>
          <w:b/>
        </w:rPr>
        <w:t>$500.00</w:t>
      </w:r>
      <w:r w:rsidRPr="006D7D5C">
        <w:t xml:space="preserve"> per pavement cut deducted from the progress payment for extended maintenance.</w:t>
      </w:r>
    </w:p>
    <w:p w14:paraId="59F03945" w14:textId="77777777" w:rsidR="00684D0C" w:rsidRPr="006D7D5C" w:rsidRDefault="00684D0C" w:rsidP="00F81759"/>
    <w:p w14:paraId="6FD2042D" w14:textId="77777777" w:rsidR="00684D0C" w:rsidRPr="006D7D5C" w:rsidRDefault="00684D0C" w:rsidP="00F81759">
      <w:pPr>
        <w:rPr>
          <w:rFonts w:asciiTheme="majorHAnsi" w:hAnsiTheme="majorHAnsi" w:cstheme="majorHAnsi"/>
        </w:rPr>
      </w:pPr>
      <w:r w:rsidRPr="006D7D5C">
        <w:rPr>
          <w:rFonts w:asciiTheme="majorHAnsi" w:hAnsiTheme="majorHAnsi" w:cstheme="majorHAnsi"/>
        </w:rPr>
        <w:t>Minimum size of corrective pavement cut shall extend 3 feet beyond and all around the casting.  Pavement cut shall be a regular shape such as a square or rectangle.  Restored pavement section shall be equal to that of the intended section.</w:t>
      </w:r>
    </w:p>
    <w:p w14:paraId="66F712B4" w14:textId="77777777" w:rsidR="00684D0C" w:rsidRPr="006D7D5C" w:rsidRDefault="00684D0C" w:rsidP="00F81759">
      <w:pPr>
        <w:rPr>
          <w:rFonts w:asciiTheme="majorHAnsi" w:hAnsiTheme="majorHAnsi" w:cstheme="majorHAnsi"/>
        </w:rPr>
      </w:pPr>
    </w:p>
    <w:p w14:paraId="4EB36750" w14:textId="77777777" w:rsidR="001B0397" w:rsidRPr="006D7D5C" w:rsidRDefault="001B0397" w:rsidP="001B0397">
      <w:pPr>
        <w:widowControl/>
        <w:autoSpaceDE/>
        <w:autoSpaceDN/>
        <w:adjustRightInd/>
        <w:rPr>
          <w:rFonts w:cs="Arial"/>
        </w:rPr>
      </w:pPr>
    </w:p>
    <w:p w14:paraId="538F34B7" w14:textId="77777777" w:rsidR="001B0397" w:rsidRPr="006D7D5C" w:rsidRDefault="001B0397" w:rsidP="001B0397">
      <w:pPr>
        <w:widowControl/>
        <w:autoSpaceDE/>
        <w:autoSpaceDN/>
        <w:adjustRightInd/>
        <w:rPr>
          <w:rFonts w:cs="Arial"/>
        </w:rPr>
      </w:pPr>
      <w:r w:rsidRPr="006D7D5C">
        <w:rPr>
          <w:rStyle w:val="CommentReference"/>
        </w:rPr>
        <w:commentReference w:id="23"/>
      </w:r>
      <w:r w:rsidRPr="006D7D5C">
        <w:rPr>
          <w:rFonts w:ascii="Arial" w:hAnsi="Arial" w:cs="Arial"/>
          <w:b/>
          <w:bCs/>
          <w:u w:val="single"/>
        </w:rPr>
        <w:t>Owner Requirements for Water Mains and Appurtenances</w:t>
      </w:r>
    </w:p>
    <w:p w14:paraId="37E6235A" w14:textId="77777777" w:rsidR="001B0397" w:rsidRPr="006D7D5C" w:rsidRDefault="001B0397" w:rsidP="005E0584">
      <w:pPr>
        <w:widowControl/>
        <w:rPr>
          <w:rFonts w:ascii="Arial" w:hAnsi="Arial" w:cs="Arial"/>
        </w:rPr>
      </w:pPr>
    </w:p>
    <w:p w14:paraId="46F792BF" w14:textId="77777777" w:rsidR="004F1D55" w:rsidRPr="006D7D5C" w:rsidRDefault="004F1D55" w:rsidP="005E0584">
      <w:pPr>
        <w:widowControl/>
        <w:rPr>
          <w:rFonts w:ascii="Arial" w:hAnsi="Arial" w:cs="Arial"/>
        </w:rPr>
      </w:pPr>
      <w:r w:rsidRPr="006D7D5C">
        <w:rPr>
          <w:rFonts w:ascii="Arial" w:hAnsi="Arial" w:cs="Arial"/>
        </w:rPr>
        <w:t xml:space="preserve">All water work shall be in accordance with the Contract Documents, standard water notes on </w:t>
      </w:r>
      <w:r w:rsidRPr="006D7D5C">
        <w:rPr>
          <w:sz w:val="16"/>
          <w:szCs w:val="16"/>
        </w:rPr>
        <w:commentReference w:id="24"/>
      </w:r>
      <w:r w:rsidRPr="006D7D5C">
        <w:rPr>
          <w:rFonts w:ascii="Arial" w:hAnsi="Arial" w:cs="Arial"/>
        </w:rPr>
        <w:t xml:space="preserve">drawing(s) GN-0, water tables on </w:t>
      </w:r>
      <w:r w:rsidRPr="006D7D5C">
        <w:rPr>
          <w:sz w:val="16"/>
          <w:szCs w:val="16"/>
        </w:rPr>
        <w:commentReference w:id="25"/>
      </w:r>
      <w:r w:rsidRPr="006D7D5C">
        <w:rPr>
          <w:rFonts w:ascii="Arial" w:hAnsi="Arial" w:cs="Arial"/>
        </w:rPr>
        <w:t xml:space="preserve">drawing(s) WT-0 thru WT-0, water details on </w:t>
      </w:r>
      <w:r w:rsidRPr="006D7D5C">
        <w:rPr>
          <w:sz w:val="16"/>
          <w:szCs w:val="16"/>
        </w:rPr>
        <w:commentReference w:id="26"/>
      </w:r>
      <w:r w:rsidRPr="006D7D5C">
        <w:rPr>
          <w:rFonts w:ascii="Arial" w:hAnsi="Arial" w:cs="Arial"/>
        </w:rPr>
        <w:t>drawing(s) WD-0 thru WD-0, and subject to the approval of the City of Rochester Bureau of Water.</w:t>
      </w:r>
    </w:p>
    <w:p w14:paraId="22C58ACC" w14:textId="77777777" w:rsidR="004F1D55" w:rsidRPr="006D7D5C" w:rsidRDefault="004F1D55" w:rsidP="005E0584">
      <w:pPr>
        <w:widowControl/>
        <w:rPr>
          <w:rFonts w:ascii="Arial" w:hAnsi="Arial" w:cs="Arial"/>
        </w:rPr>
      </w:pPr>
    </w:p>
    <w:p w14:paraId="0F6A6CAF" w14:textId="67A830CD" w:rsidR="004F1D55" w:rsidRPr="006D7D5C" w:rsidRDefault="004F1D55" w:rsidP="005E0584">
      <w:pPr>
        <w:widowControl/>
        <w:rPr>
          <w:rFonts w:ascii="Arial" w:hAnsi="Arial" w:cs="Arial"/>
        </w:rPr>
      </w:pPr>
      <w:r w:rsidRPr="006D7D5C">
        <w:rPr>
          <w:rFonts w:ascii="Arial" w:hAnsi="Arial" w:cs="Arial"/>
        </w:rPr>
        <w:t xml:space="preserve">The following are requirements of the </w:t>
      </w:r>
      <w:r w:rsidR="00661A00" w:rsidRPr="006D7D5C">
        <w:rPr>
          <w:rFonts w:ascii="Arial" w:hAnsi="Arial" w:cs="Arial"/>
        </w:rPr>
        <w:t>O</w:t>
      </w:r>
      <w:r w:rsidRPr="006D7D5C">
        <w:rPr>
          <w:rFonts w:ascii="Arial" w:hAnsi="Arial" w:cs="Arial"/>
        </w:rPr>
        <w:t>wner of the water system, City of Rochester Bureau of Water, for this Contract.  All manufacturer or proprietary material designations are the requirement</w:t>
      </w:r>
      <w:r w:rsidR="00661A00" w:rsidRPr="006D7D5C">
        <w:rPr>
          <w:rFonts w:ascii="Arial" w:hAnsi="Arial" w:cs="Arial"/>
        </w:rPr>
        <w:t>s</w:t>
      </w:r>
      <w:r w:rsidRPr="006D7D5C">
        <w:rPr>
          <w:rFonts w:ascii="Arial" w:hAnsi="Arial" w:cs="Arial"/>
        </w:rPr>
        <w:t xml:space="preserve"> of the </w:t>
      </w:r>
      <w:r w:rsidR="00661A00" w:rsidRPr="006D7D5C">
        <w:rPr>
          <w:rFonts w:ascii="Arial" w:hAnsi="Arial" w:cs="Arial"/>
        </w:rPr>
        <w:t>O</w:t>
      </w:r>
      <w:r w:rsidRPr="006D7D5C">
        <w:rPr>
          <w:rFonts w:ascii="Arial" w:hAnsi="Arial" w:cs="Arial"/>
        </w:rPr>
        <w:t>wner.</w:t>
      </w:r>
    </w:p>
    <w:p w14:paraId="00D82E60" w14:textId="77777777" w:rsidR="004F1D55" w:rsidRPr="006D7D5C" w:rsidRDefault="004F1D55" w:rsidP="005E0584">
      <w:pPr>
        <w:widowControl/>
        <w:rPr>
          <w:rFonts w:ascii="Arial" w:hAnsi="Arial" w:cs="Arial"/>
        </w:rPr>
      </w:pPr>
    </w:p>
    <w:p w14:paraId="0077C037" w14:textId="4C4B9F5A" w:rsidR="004F1D55" w:rsidRPr="006D7D5C" w:rsidRDefault="004F1D55" w:rsidP="005E0584">
      <w:pPr>
        <w:widowControl/>
        <w:rPr>
          <w:rFonts w:ascii="Arial" w:hAnsi="Arial" w:cs="Arial"/>
        </w:rPr>
      </w:pPr>
      <w:r w:rsidRPr="006D7D5C">
        <w:rPr>
          <w:rFonts w:ascii="Arial" w:hAnsi="Arial" w:cs="Arial"/>
        </w:rPr>
        <w:t xml:space="preserve">Approval of an equivalent item other than that specified must be granted by the </w:t>
      </w:r>
      <w:r w:rsidR="00661A00" w:rsidRPr="006D7D5C">
        <w:rPr>
          <w:rFonts w:ascii="Arial" w:hAnsi="Arial" w:cs="Arial"/>
        </w:rPr>
        <w:t>O</w:t>
      </w:r>
      <w:r w:rsidRPr="006D7D5C">
        <w:rPr>
          <w:rFonts w:ascii="Arial" w:hAnsi="Arial" w:cs="Arial"/>
        </w:rPr>
        <w:t>wner.</w:t>
      </w:r>
    </w:p>
    <w:p w14:paraId="0D15BF53" w14:textId="77777777" w:rsidR="004F1D55" w:rsidRPr="006D7D5C" w:rsidRDefault="004F1D55" w:rsidP="005E0584">
      <w:pPr>
        <w:widowControl/>
        <w:rPr>
          <w:rFonts w:ascii="Arial" w:hAnsi="Arial" w:cs="Arial"/>
        </w:rPr>
      </w:pPr>
    </w:p>
    <w:p w14:paraId="16597AC1" w14:textId="484E14ED" w:rsidR="004F1D55" w:rsidRPr="006D7D5C" w:rsidRDefault="004F1D55" w:rsidP="005E0584">
      <w:pPr>
        <w:widowControl/>
        <w:rPr>
          <w:rFonts w:ascii="Arial" w:hAnsi="Arial" w:cs="Arial"/>
        </w:rPr>
      </w:pPr>
      <w:r w:rsidRPr="006D7D5C">
        <w:rPr>
          <w:rFonts w:ascii="Arial" w:hAnsi="Arial" w:cs="Arial"/>
        </w:rPr>
        <w:t xml:space="preserve">The </w:t>
      </w:r>
      <w:r w:rsidR="00661A00" w:rsidRPr="006D7D5C">
        <w:rPr>
          <w:rFonts w:ascii="Arial" w:hAnsi="Arial" w:cs="Arial"/>
        </w:rPr>
        <w:t>O</w:t>
      </w:r>
      <w:r w:rsidRPr="006D7D5C">
        <w:rPr>
          <w:rFonts w:ascii="Arial" w:hAnsi="Arial" w:cs="Arial"/>
        </w:rPr>
        <w:t xml:space="preserve">wner requires review and approval of all materials and details.  The estimated time required for approval by the </w:t>
      </w:r>
      <w:r w:rsidR="00661A00" w:rsidRPr="006D7D5C">
        <w:rPr>
          <w:rFonts w:ascii="Arial" w:hAnsi="Arial" w:cs="Arial"/>
        </w:rPr>
        <w:t>O</w:t>
      </w:r>
      <w:r w:rsidRPr="006D7D5C">
        <w:rPr>
          <w:rFonts w:ascii="Arial" w:hAnsi="Arial" w:cs="Arial"/>
        </w:rPr>
        <w:t xml:space="preserve">wner, of the materials and details, during construction is a </w:t>
      </w:r>
      <w:r w:rsidRPr="006D7D5C">
        <w:rPr>
          <w:rFonts w:ascii="Arial" w:hAnsi="Arial" w:cs="Arial"/>
          <w:b/>
          <w:bCs/>
        </w:rPr>
        <w:t>minimum of two (2) weeks</w:t>
      </w:r>
      <w:r w:rsidRPr="006D7D5C">
        <w:rPr>
          <w:rFonts w:ascii="Arial" w:hAnsi="Arial" w:cs="Arial"/>
        </w:rPr>
        <w:t>.</w:t>
      </w:r>
    </w:p>
    <w:p w14:paraId="01C6EDAB" w14:textId="77777777" w:rsidR="004F1D55" w:rsidRPr="006D7D5C" w:rsidRDefault="004F1D55" w:rsidP="005E0584">
      <w:pPr>
        <w:widowControl/>
        <w:rPr>
          <w:rFonts w:ascii="Arial" w:hAnsi="Arial" w:cs="Arial"/>
        </w:rPr>
      </w:pPr>
    </w:p>
    <w:p w14:paraId="4798724B" w14:textId="0460BA87" w:rsidR="004F1D55" w:rsidRPr="006D7D5C" w:rsidRDefault="004F1D55" w:rsidP="005E0584">
      <w:pPr>
        <w:widowControl/>
        <w:rPr>
          <w:rFonts w:ascii="Arial" w:hAnsi="Arial" w:cs="Arial"/>
          <w:b/>
          <w:i/>
        </w:rPr>
      </w:pPr>
      <w:r w:rsidRPr="006D7D5C">
        <w:rPr>
          <w:rFonts w:ascii="Arial" w:hAnsi="Arial" w:cs="Arial"/>
        </w:rPr>
        <w:t xml:space="preserve">City of Rochester Bureau of Water “Water Approval Products List” and other pertinent documents associated with the water work, and requirements of the City of Rochester Bureau of Water, can be found </w:t>
      </w:r>
      <w:r w:rsidRPr="006D7D5C">
        <w:t>on the City of Rochester’s website at</w:t>
      </w:r>
      <w:r w:rsidRPr="006D7D5C">
        <w:rPr>
          <w:rFonts w:ascii="Arial" w:hAnsi="Arial" w:cs="Arial"/>
        </w:rPr>
        <w:t xml:space="preserve"> </w:t>
      </w:r>
      <w:r w:rsidRPr="006D7D5C">
        <w:rPr>
          <w:rFonts w:ascii="Arial" w:hAnsi="Arial" w:cs="Arial"/>
          <w:b/>
          <w:i/>
        </w:rPr>
        <w:t>http://www.cityofrochester.gov/waterdocuments/</w:t>
      </w:r>
      <w:r w:rsidRPr="006D7D5C">
        <w:rPr>
          <w:rFonts w:ascii="Arial" w:hAnsi="Arial" w:cs="Arial"/>
        </w:rPr>
        <w:t>.</w:t>
      </w:r>
    </w:p>
    <w:p w14:paraId="3E65716E" w14:textId="77777777" w:rsidR="004F1D55" w:rsidRPr="006D7D5C" w:rsidRDefault="004F1D55" w:rsidP="005E0584">
      <w:pPr>
        <w:widowControl/>
        <w:rPr>
          <w:rFonts w:ascii="Arial" w:hAnsi="Arial" w:cs="Arial"/>
        </w:rPr>
      </w:pPr>
    </w:p>
    <w:p w14:paraId="54BD4CB2" w14:textId="77777777" w:rsidR="004F1D55" w:rsidRPr="006D7D5C" w:rsidRDefault="004F1D55" w:rsidP="005E0584">
      <w:pPr>
        <w:widowControl/>
        <w:rPr>
          <w:rFonts w:ascii="Arial" w:hAnsi="Arial" w:cs="Arial"/>
        </w:rPr>
      </w:pPr>
      <w:r w:rsidRPr="006D7D5C">
        <w:rPr>
          <w:rFonts w:ascii="Arial" w:hAnsi="Arial" w:cs="Arial"/>
        </w:rPr>
        <w:t>The NYSDOT Standard Specifications Section 663 Water Supply Utilities, as referenced in this Contract Document, shall apply with the exception of the following:</w:t>
      </w:r>
    </w:p>
    <w:p w14:paraId="5EEB7E54" w14:textId="77777777" w:rsidR="00BA0F4B" w:rsidRPr="006D7D5C" w:rsidRDefault="00BA0F4B" w:rsidP="005E0584">
      <w:pPr>
        <w:widowControl/>
        <w:tabs>
          <w:tab w:val="left" w:pos="450"/>
        </w:tabs>
        <w:ind w:left="450"/>
        <w:rPr>
          <w:rFonts w:ascii="Arial" w:hAnsi="Arial" w:cs="Arial"/>
        </w:rPr>
      </w:pPr>
    </w:p>
    <w:p w14:paraId="55477316" w14:textId="56A482D8"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A. </w:t>
      </w:r>
      <w:r w:rsidR="007F20C9" w:rsidRPr="006D7D5C">
        <w:rPr>
          <w:rFonts w:ascii="Arial" w:hAnsi="Arial" w:cs="Arial"/>
        </w:rPr>
        <w:t>All d</w:t>
      </w:r>
      <w:r w:rsidR="004F1D55" w:rsidRPr="006D7D5C">
        <w:rPr>
          <w:rFonts w:ascii="Arial" w:hAnsi="Arial" w:cs="Arial"/>
        </w:rPr>
        <w:t>uctile iron pipe shall be Class 52, or Class 56, as indicated in the Contract Documents (§663-3.06B).</w:t>
      </w:r>
      <w:r w:rsidRPr="006D7D5C">
        <w:rPr>
          <w:rFonts w:ascii="Arial" w:hAnsi="Arial" w:cs="Arial"/>
        </w:rPr>
        <w:t xml:space="preserve"> </w:t>
      </w:r>
      <w:r w:rsidR="004F1D55" w:rsidRPr="006D7D5C">
        <w:rPr>
          <w:rFonts w:ascii="Arial" w:hAnsi="Arial" w:cs="Arial"/>
        </w:rPr>
        <w:t xml:space="preserve"> Ductile iron pipe shall have </w:t>
      </w:r>
      <w:r w:rsidR="00661A00" w:rsidRPr="006D7D5C">
        <w:rPr>
          <w:rFonts w:ascii="Arial" w:hAnsi="Arial" w:cs="Arial"/>
        </w:rPr>
        <w:t xml:space="preserve">a </w:t>
      </w:r>
      <w:r w:rsidR="004F1D55" w:rsidRPr="006D7D5C">
        <w:rPr>
          <w:rFonts w:ascii="Arial" w:hAnsi="Arial" w:cs="Arial"/>
        </w:rPr>
        <w:t xml:space="preserve">double thickness of cement mortar. </w:t>
      </w:r>
      <w:r w:rsidR="005E0584" w:rsidRPr="006D7D5C">
        <w:rPr>
          <w:rFonts w:ascii="Arial" w:hAnsi="Arial" w:cs="Arial"/>
        </w:rPr>
        <w:t xml:space="preserve"> </w:t>
      </w:r>
      <w:r w:rsidR="004F1D55" w:rsidRPr="006D7D5C">
        <w:rPr>
          <w:rFonts w:ascii="Arial" w:hAnsi="Arial" w:cs="Arial"/>
        </w:rPr>
        <w:t>PVCO pipe shall be in conformance with AWWA C909, pressure class 235 CIOD.</w:t>
      </w:r>
      <w:r w:rsidR="005E0584" w:rsidRPr="006D7D5C">
        <w:rPr>
          <w:rFonts w:ascii="Arial" w:hAnsi="Arial" w:cs="Arial"/>
        </w:rPr>
        <w:t xml:space="preserve"> </w:t>
      </w:r>
      <w:r w:rsidR="004F1D55" w:rsidRPr="006D7D5C">
        <w:rPr>
          <w:rFonts w:ascii="Arial" w:hAnsi="Arial" w:cs="Arial"/>
        </w:rPr>
        <w:t xml:space="preserve"> PVC pipe shall be in conformance with AWWA C900 DR14 pressure class 305 for sizes 4 inch through 12 inch.</w:t>
      </w:r>
    </w:p>
    <w:p w14:paraId="1B0BADAD" w14:textId="77777777" w:rsidR="00BA0F4B" w:rsidRPr="006D7D5C" w:rsidRDefault="00BA0F4B" w:rsidP="00661A00">
      <w:pPr>
        <w:widowControl/>
        <w:tabs>
          <w:tab w:val="left" w:pos="450"/>
        </w:tabs>
        <w:ind w:left="450" w:hanging="270"/>
        <w:rPr>
          <w:rFonts w:ascii="Arial" w:hAnsi="Arial" w:cs="Arial"/>
        </w:rPr>
      </w:pPr>
    </w:p>
    <w:p w14:paraId="3116E5F0" w14:textId="650AC84A"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B. </w:t>
      </w:r>
      <w:r w:rsidR="007F20C9" w:rsidRPr="006D7D5C">
        <w:rPr>
          <w:rFonts w:ascii="Arial" w:hAnsi="Arial" w:cs="Arial"/>
        </w:rPr>
        <w:t>All n</w:t>
      </w:r>
      <w:r w:rsidR="004F1D55" w:rsidRPr="006D7D5C">
        <w:rPr>
          <w:rFonts w:ascii="Arial" w:hAnsi="Arial" w:cs="Arial"/>
        </w:rPr>
        <w:t>ew water valves 12 inches and smaller shall be vertical type, open right, resilient seat gate valves (§663-3.08A).</w:t>
      </w:r>
      <w:r w:rsidRPr="006D7D5C">
        <w:rPr>
          <w:rFonts w:ascii="Arial" w:hAnsi="Arial" w:cs="Arial"/>
        </w:rPr>
        <w:t xml:space="preserve"> </w:t>
      </w:r>
      <w:r w:rsidR="004F1D55" w:rsidRPr="006D7D5C">
        <w:rPr>
          <w:rFonts w:ascii="Arial" w:hAnsi="Arial" w:cs="Arial"/>
        </w:rPr>
        <w:t xml:space="preserve"> Resilient seat valves 4 inch through 12 inch shall meet the requirements of ANSI/AWWA C509. </w:t>
      </w:r>
      <w:r w:rsidRPr="006D7D5C">
        <w:rPr>
          <w:rFonts w:ascii="Arial" w:hAnsi="Arial" w:cs="Arial"/>
        </w:rPr>
        <w:t xml:space="preserve"> </w:t>
      </w:r>
      <w:r w:rsidR="004F1D55" w:rsidRPr="006D7D5C">
        <w:rPr>
          <w:rFonts w:ascii="Arial" w:hAnsi="Arial" w:cs="Arial"/>
        </w:rPr>
        <w:t>Resilient seat valves 16 inch through 24 inch shall meet or exceed the requirements of ANSI/AWWA C515.</w:t>
      </w:r>
    </w:p>
    <w:p w14:paraId="723CEAE4" w14:textId="77777777" w:rsidR="00BA0F4B" w:rsidRPr="006D7D5C" w:rsidRDefault="00BA0F4B" w:rsidP="00661A00">
      <w:pPr>
        <w:widowControl/>
        <w:tabs>
          <w:tab w:val="left" w:pos="450"/>
        </w:tabs>
        <w:ind w:left="450" w:hanging="270"/>
        <w:rPr>
          <w:rFonts w:ascii="Arial" w:hAnsi="Arial" w:cs="Arial"/>
        </w:rPr>
      </w:pPr>
    </w:p>
    <w:p w14:paraId="568004F3" w14:textId="2EA8E1D5"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C. </w:t>
      </w:r>
      <w:r w:rsidR="009B2919" w:rsidRPr="006D7D5C">
        <w:rPr>
          <w:rFonts w:ascii="Arial" w:hAnsi="Arial" w:cs="Arial"/>
        </w:rPr>
        <w:t>All h</w:t>
      </w:r>
      <w:r w:rsidR="004F1D55" w:rsidRPr="006D7D5C">
        <w:rPr>
          <w:rFonts w:ascii="Arial" w:hAnsi="Arial" w:cs="Arial"/>
        </w:rPr>
        <w:t>ydrants shall be coated with a fusion bonded yellow epoxy paint (§663-3.09A).</w:t>
      </w:r>
    </w:p>
    <w:p w14:paraId="6373E340" w14:textId="77777777" w:rsidR="00BA0F4B" w:rsidRPr="006D7D5C" w:rsidRDefault="00BA0F4B" w:rsidP="00661A00">
      <w:pPr>
        <w:widowControl/>
        <w:tabs>
          <w:tab w:val="left" w:pos="450"/>
        </w:tabs>
        <w:ind w:left="450" w:hanging="270"/>
        <w:rPr>
          <w:rFonts w:ascii="Arial" w:hAnsi="Arial" w:cs="Arial"/>
        </w:rPr>
      </w:pPr>
    </w:p>
    <w:p w14:paraId="084AB32D" w14:textId="3BC8DFFE"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D. </w:t>
      </w:r>
      <w:r w:rsidR="004F1D55" w:rsidRPr="006D7D5C">
        <w:rPr>
          <w:rFonts w:ascii="Arial" w:hAnsi="Arial" w:cs="Arial"/>
        </w:rPr>
        <w:t>Water meter</w:t>
      </w:r>
      <w:r w:rsidR="009B2919" w:rsidRPr="006D7D5C">
        <w:rPr>
          <w:rFonts w:ascii="Arial" w:hAnsi="Arial" w:cs="Arial"/>
        </w:rPr>
        <w:t>s</w:t>
      </w:r>
      <w:r w:rsidR="004F1D55" w:rsidRPr="006D7D5C">
        <w:rPr>
          <w:rFonts w:ascii="Arial" w:hAnsi="Arial" w:cs="Arial"/>
        </w:rPr>
        <w:t xml:space="preserve"> shall be purchased from the City of Rochester Bureau of Water upon receipt of a new meter fee (§663-3.18 and/or 663-3.19).  All costs associated with obtaining and installing the water meter shall be included in Items 663.27nn and/or 663.28nn.</w:t>
      </w:r>
    </w:p>
    <w:p w14:paraId="4D6344B7" w14:textId="77777777" w:rsidR="00BA0F4B" w:rsidRPr="006D7D5C" w:rsidRDefault="00BA0F4B" w:rsidP="00661A00">
      <w:pPr>
        <w:widowControl/>
        <w:tabs>
          <w:tab w:val="left" w:pos="450"/>
        </w:tabs>
        <w:ind w:left="450" w:hanging="270"/>
        <w:rPr>
          <w:rFonts w:ascii="Arial" w:hAnsi="Arial" w:cs="Arial"/>
        </w:rPr>
      </w:pPr>
    </w:p>
    <w:p w14:paraId="34C8711B" w14:textId="38DEC8EC"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E. </w:t>
      </w:r>
      <w:r w:rsidR="004F1D55" w:rsidRPr="006D7D5C">
        <w:rPr>
          <w:rFonts w:ascii="Arial" w:hAnsi="Arial" w:cs="Arial"/>
        </w:rPr>
        <w:t>Tablet method for disinfection of water pipe is not allowed per the City of Rochester Bureau of Water (§663-3.24).</w:t>
      </w:r>
    </w:p>
    <w:p w14:paraId="19BDB25B" w14:textId="77777777" w:rsidR="00BA0F4B" w:rsidRPr="006D7D5C" w:rsidRDefault="00BA0F4B" w:rsidP="00661A00">
      <w:pPr>
        <w:widowControl/>
        <w:tabs>
          <w:tab w:val="left" w:pos="450"/>
        </w:tabs>
        <w:ind w:left="450" w:hanging="270"/>
        <w:rPr>
          <w:rFonts w:ascii="Arial" w:hAnsi="Arial" w:cs="Arial"/>
        </w:rPr>
      </w:pPr>
    </w:p>
    <w:p w14:paraId="08A7F5A6" w14:textId="76AEB24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F. </w:t>
      </w:r>
      <w:r w:rsidR="004F1D55" w:rsidRPr="006D7D5C">
        <w:rPr>
          <w:rFonts w:ascii="Arial" w:hAnsi="Arial" w:cs="Arial"/>
        </w:rPr>
        <w:t>Multiple water services taps shall be a minimum of 18 inches apart, where possible.</w:t>
      </w:r>
      <w:r w:rsidRPr="006D7D5C">
        <w:rPr>
          <w:rFonts w:ascii="Arial" w:hAnsi="Arial" w:cs="Arial"/>
        </w:rPr>
        <w:t xml:space="preserve"> </w:t>
      </w:r>
      <w:r w:rsidR="004F1D55" w:rsidRPr="006D7D5C">
        <w:rPr>
          <w:rFonts w:ascii="Arial" w:hAnsi="Arial" w:cs="Arial"/>
        </w:rPr>
        <w:t xml:space="preserve"> Corporation stop saddles are required where specified by the City of Rochester Bureau of Water</w:t>
      </w:r>
      <w:r w:rsidRPr="006D7D5C">
        <w:rPr>
          <w:rFonts w:ascii="Arial" w:hAnsi="Arial" w:cs="Arial"/>
        </w:rPr>
        <w:t>.</w:t>
      </w:r>
    </w:p>
    <w:p w14:paraId="2BB0E7E9" w14:textId="77777777" w:rsidR="00BA0F4B" w:rsidRPr="006D7D5C" w:rsidRDefault="00BA0F4B" w:rsidP="00661A00">
      <w:pPr>
        <w:widowControl/>
        <w:tabs>
          <w:tab w:val="left" w:pos="450"/>
        </w:tabs>
        <w:ind w:left="450" w:hanging="270"/>
        <w:rPr>
          <w:rFonts w:ascii="Arial" w:hAnsi="Arial" w:cs="Arial"/>
        </w:rPr>
      </w:pPr>
    </w:p>
    <w:p w14:paraId="2E8796CE" w14:textId="24BCCF5B"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G. </w:t>
      </w:r>
      <w:r w:rsidR="004F1D55" w:rsidRPr="006D7D5C">
        <w:rPr>
          <w:rFonts w:ascii="Arial" w:hAnsi="Arial" w:cs="Arial"/>
        </w:rPr>
        <w:t>All materials in contact with potable water shall be in compliance with ANSI lead-free Standard 61 – Annex G.</w:t>
      </w:r>
    </w:p>
    <w:p w14:paraId="59A4C99D" w14:textId="77777777" w:rsidR="00BA0F4B" w:rsidRPr="006D7D5C" w:rsidRDefault="00BA0F4B" w:rsidP="00661A00">
      <w:pPr>
        <w:widowControl/>
        <w:tabs>
          <w:tab w:val="left" w:pos="450"/>
        </w:tabs>
        <w:ind w:left="450" w:hanging="270"/>
        <w:rPr>
          <w:rFonts w:ascii="Arial" w:hAnsi="Arial" w:cs="Arial"/>
        </w:rPr>
      </w:pPr>
    </w:p>
    <w:p w14:paraId="22B12AD7" w14:textId="69D05D6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H. </w:t>
      </w:r>
      <w:r w:rsidR="004F1D55" w:rsidRPr="006D7D5C">
        <w:rPr>
          <w:rFonts w:ascii="Arial" w:hAnsi="Arial" w:cs="Arial"/>
        </w:rPr>
        <w:t>Polyethylene water service tubing shall meet the requirements of SDR 9, PE 4710 – pressure class 250 and in conformance with the requirements of ANSI/AWWA</w:t>
      </w:r>
      <w:r w:rsidR="005E0584" w:rsidRPr="006D7D5C">
        <w:rPr>
          <w:rFonts w:ascii="Arial" w:hAnsi="Arial" w:cs="Arial"/>
        </w:rPr>
        <w:t xml:space="preserve"> </w:t>
      </w:r>
      <w:r w:rsidR="004F1D55" w:rsidRPr="006D7D5C">
        <w:rPr>
          <w:rFonts w:ascii="Arial" w:hAnsi="Arial" w:cs="Arial"/>
        </w:rPr>
        <w:t>C901 and ASTM D2737.</w:t>
      </w:r>
    </w:p>
    <w:p w14:paraId="01E71CD8" w14:textId="77777777" w:rsidR="00BA0F4B" w:rsidRPr="006D7D5C" w:rsidRDefault="00BA0F4B" w:rsidP="00661A00">
      <w:pPr>
        <w:widowControl/>
        <w:tabs>
          <w:tab w:val="left" w:pos="450"/>
        </w:tabs>
        <w:ind w:left="450" w:hanging="270"/>
        <w:rPr>
          <w:rFonts w:ascii="Arial" w:hAnsi="Arial" w:cs="Arial"/>
        </w:rPr>
      </w:pPr>
    </w:p>
    <w:p w14:paraId="01C530F5" w14:textId="5122FE0A" w:rsidR="004F1D55" w:rsidRPr="006D7D5C" w:rsidRDefault="00661A00"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I. </w:t>
      </w:r>
      <w:proofErr w:type="gramStart"/>
      <w:r w:rsidR="004F1D55" w:rsidRPr="006D7D5C">
        <w:rPr>
          <w:rFonts w:ascii="Arial" w:hAnsi="Arial" w:cs="Arial"/>
        </w:rPr>
        <w:t>The</w:t>
      </w:r>
      <w:proofErr w:type="gramEnd"/>
      <w:r w:rsidR="004F1D55" w:rsidRPr="006D7D5C">
        <w:rPr>
          <w:rFonts w:ascii="Arial" w:hAnsi="Arial" w:cs="Arial"/>
        </w:rPr>
        <w:t xml:space="preserve"> </w:t>
      </w:r>
      <w:r w:rsidR="005E0584" w:rsidRPr="006D7D5C">
        <w:rPr>
          <w:rFonts w:ascii="Arial" w:hAnsi="Arial" w:cs="Arial"/>
        </w:rPr>
        <w:t>C</w:t>
      </w:r>
      <w:r w:rsidR="004F1D55" w:rsidRPr="006D7D5C">
        <w:rPr>
          <w:rFonts w:ascii="Arial" w:hAnsi="Arial" w:cs="Arial"/>
        </w:rPr>
        <w:t xml:space="preserve">ontractor shall provide and install pipe restraint devices as specified in </w:t>
      </w:r>
      <w:r w:rsidR="007F20C9" w:rsidRPr="006D7D5C">
        <w:rPr>
          <w:rFonts w:ascii="Arial" w:hAnsi="Arial" w:cs="Arial"/>
        </w:rPr>
        <w:t xml:space="preserve">City of Rochester Bureau of Water </w:t>
      </w:r>
      <w:r w:rsidR="004F1D55" w:rsidRPr="006D7D5C">
        <w:rPr>
          <w:rFonts w:ascii="Arial" w:hAnsi="Arial" w:cs="Arial"/>
        </w:rPr>
        <w:t xml:space="preserve">specifications and Approved Products List. </w:t>
      </w:r>
      <w:r w:rsidR="005E0584" w:rsidRPr="006D7D5C">
        <w:rPr>
          <w:rFonts w:ascii="Arial" w:hAnsi="Arial" w:cs="Arial"/>
        </w:rPr>
        <w:t xml:space="preserve"> </w:t>
      </w:r>
      <w:r w:rsidR="004F1D55" w:rsidRPr="006D7D5C">
        <w:rPr>
          <w:rFonts w:ascii="Arial" w:hAnsi="Arial" w:cs="Arial"/>
        </w:rPr>
        <w:t xml:space="preserve">The cost for providing and installing the restraint devices has be included in the per </w:t>
      </w:r>
      <w:r w:rsidR="007F20C9" w:rsidRPr="006D7D5C">
        <w:rPr>
          <w:rFonts w:ascii="Arial" w:hAnsi="Arial" w:cs="Arial"/>
        </w:rPr>
        <w:t xml:space="preserve">linear </w:t>
      </w:r>
      <w:r w:rsidR="004F1D55" w:rsidRPr="006D7D5C">
        <w:rPr>
          <w:rFonts w:ascii="Arial" w:hAnsi="Arial" w:cs="Arial"/>
        </w:rPr>
        <w:t xml:space="preserve">foot bid price of the pipe. </w:t>
      </w:r>
      <w:r w:rsidR="005E0584" w:rsidRPr="006D7D5C">
        <w:rPr>
          <w:rFonts w:ascii="Arial" w:hAnsi="Arial" w:cs="Arial"/>
        </w:rPr>
        <w:t xml:space="preserve"> </w:t>
      </w:r>
      <w:r w:rsidR="004F1D55" w:rsidRPr="006D7D5C">
        <w:rPr>
          <w:rFonts w:ascii="Arial" w:hAnsi="Arial" w:cs="Arial"/>
        </w:rPr>
        <w:t xml:space="preserve">No additional payment will be made for providing and installing </w:t>
      </w:r>
      <w:r w:rsidR="005E0584" w:rsidRPr="006D7D5C">
        <w:rPr>
          <w:rFonts w:ascii="Arial" w:hAnsi="Arial" w:cs="Arial"/>
        </w:rPr>
        <w:t>t</w:t>
      </w:r>
      <w:r w:rsidR="004F1D55" w:rsidRPr="006D7D5C">
        <w:rPr>
          <w:rFonts w:ascii="Arial" w:hAnsi="Arial" w:cs="Arial"/>
        </w:rPr>
        <w:t>he restraint devices.</w:t>
      </w:r>
    </w:p>
    <w:p w14:paraId="36D8E1B4" w14:textId="77777777" w:rsidR="00BA0F4B" w:rsidRPr="006D7D5C" w:rsidRDefault="00BA0F4B" w:rsidP="00661A00">
      <w:pPr>
        <w:widowControl/>
        <w:tabs>
          <w:tab w:val="left" w:pos="450"/>
        </w:tabs>
        <w:ind w:left="450" w:hanging="270"/>
        <w:rPr>
          <w:rFonts w:ascii="Arial" w:hAnsi="Arial" w:cs="Arial"/>
        </w:rPr>
      </w:pPr>
    </w:p>
    <w:p w14:paraId="04F3D8FC" w14:textId="57263EF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J. </w:t>
      </w:r>
      <w:r w:rsidR="004F1D55" w:rsidRPr="006D7D5C">
        <w:rPr>
          <w:rFonts w:ascii="Arial" w:hAnsi="Arial" w:cs="Arial"/>
        </w:rPr>
        <w:t>Sand embedment material shall conform to the City of Rochester requirement with a maximum particle size of 6.35 mm.</w:t>
      </w:r>
    </w:p>
    <w:p w14:paraId="747D736D" w14:textId="77777777" w:rsidR="00BA0F4B" w:rsidRPr="006D7D5C" w:rsidRDefault="00BA0F4B" w:rsidP="00661A00">
      <w:pPr>
        <w:widowControl/>
        <w:tabs>
          <w:tab w:val="left" w:pos="450"/>
        </w:tabs>
        <w:ind w:left="450" w:hanging="270"/>
        <w:rPr>
          <w:rFonts w:ascii="Arial" w:hAnsi="Arial" w:cs="Arial"/>
        </w:rPr>
      </w:pPr>
    </w:p>
    <w:p w14:paraId="19D7F4F2" w14:textId="00385992"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K. </w:t>
      </w:r>
      <w:r w:rsidR="004F1D55" w:rsidRPr="006D7D5C">
        <w:rPr>
          <w:rFonts w:ascii="Arial" w:hAnsi="Arial" w:cs="Arial"/>
        </w:rPr>
        <w:t xml:space="preserve">Tracer wire shall conform to the City of Rochester Standards and Requirements. </w:t>
      </w:r>
      <w:r w:rsidR="005E0584" w:rsidRPr="006D7D5C">
        <w:rPr>
          <w:rFonts w:ascii="Arial" w:hAnsi="Arial" w:cs="Arial"/>
        </w:rPr>
        <w:t xml:space="preserve"> </w:t>
      </w:r>
      <w:r w:rsidR="004F1D55" w:rsidRPr="006D7D5C">
        <w:rPr>
          <w:rFonts w:ascii="Arial" w:hAnsi="Arial" w:cs="Arial"/>
        </w:rPr>
        <w:t>Tracer wire shall be installed in conformance with City of Rochester Standards and Details.</w:t>
      </w:r>
    </w:p>
    <w:p w14:paraId="56C8B343" w14:textId="77777777" w:rsidR="00BA0F4B" w:rsidRPr="006D7D5C" w:rsidRDefault="00BA0F4B" w:rsidP="00661A00">
      <w:pPr>
        <w:widowControl/>
        <w:tabs>
          <w:tab w:val="left" w:pos="450"/>
        </w:tabs>
        <w:ind w:left="450" w:hanging="270"/>
        <w:rPr>
          <w:rFonts w:ascii="Arial" w:hAnsi="Arial" w:cs="Arial"/>
        </w:rPr>
      </w:pPr>
    </w:p>
    <w:p w14:paraId="0CDCB7A2" w14:textId="3E174FBE"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L. </w:t>
      </w:r>
      <w:r w:rsidR="004F1D55" w:rsidRPr="006D7D5C">
        <w:rPr>
          <w:rFonts w:ascii="Arial" w:hAnsi="Arial" w:cs="Arial"/>
        </w:rPr>
        <w:t xml:space="preserve">City of Rochester specifies the use of PVC fittings in water main installations.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may substitute iron fittings (AWWA C153) for PVC fittings.</w:t>
      </w:r>
      <w:r w:rsidR="005E0584" w:rsidRPr="006D7D5C">
        <w:rPr>
          <w:rFonts w:ascii="Arial" w:hAnsi="Arial" w:cs="Arial"/>
        </w:rPr>
        <w:t xml:space="preserve"> </w:t>
      </w:r>
      <w:r w:rsidR="004F1D55" w:rsidRPr="006D7D5C">
        <w:rPr>
          <w:rFonts w:ascii="Arial" w:hAnsi="Arial" w:cs="Arial"/>
        </w:rPr>
        <w:t xml:space="preserve"> However, the </w:t>
      </w:r>
      <w:r w:rsidR="00461445">
        <w:rPr>
          <w:rFonts w:cstheme="minorHAnsi"/>
        </w:rPr>
        <w:t>City of Rochester</w:t>
      </w:r>
      <w:r w:rsidR="004F1D55" w:rsidRPr="006D7D5C">
        <w:rPr>
          <w:rFonts w:ascii="Arial" w:hAnsi="Arial" w:cs="Arial"/>
        </w:rPr>
        <w:t xml:space="preserve"> requires that all iron fittings must be installed with a wax tape coating and a 9 pound anode. </w:t>
      </w:r>
      <w:r w:rsidR="005E0584" w:rsidRPr="006D7D5C">
        <w:rPr>
          <w:rFonts w:ascii="Arial" w:hAnsi="Arial" w:cs="Arial"/>
        </w:rPr>
        <w:t xml:space="preserve"> </w:t>
      </w:r>
      <w:r w:rsidR="004F1D55" w:rsidRPr="006D7D5C">
        <w:rPr>
          <w:rFonts w:ascii="Arial" w:hAnsi="Arial" w:cs="Arial"/>
        </w:rPr>
        <w:t xml:space="preserve">No additional </w:t>
      </w:r>
      <w:r w:rsidR="005E0584" w:rsidRPr="006D7D5C">
        <w:rPr>
          <w:rFonts w:ascii="Arial" w:hAnsi="Arial" w:cs="Arial"/>
        </w:rPr>
        <w:t>p</w:t>
      </w:r>
      <w:r w:rsidR="004F1D55" w:rsidRPr="006D7D5C">
        <w:rPr>
          <w:rFonts w:ascii="Arial" w:hAnsi="Arial" w:cs="Arial"/>
        </w:rPr>
        <w:t xml:space="preserve">ayment will be made for the wax tape </w:t>
      </w:r>
      <w:r w:rsidR="005E0584" w:rsidRPr="006D7D5C">
        <w:rPr>
          <w:rFonts w:ascii="Arial" w:hAnsi="Arial" w:cs="Arial"/>
        </w:rPr>
        <w:t>coating and the 9 pound anode.</w:t>
      </w:r>
    </w:p>
    <w:p w14:paraId="1D137288" w14:textId="77777777" w:rsidR="00461445" w:rsidRPr="006D7D5C" w:rsidRDefault="00461445" w:rsidP="00661A00">
      <w:pPr>
        <w:widowControl/>
        <w:tabs>
          <w:tab w:val="left" w:pos="450"/>
        </w:tabs>
        <w:ind w:left="450" w:hanging="270"/>
        <w:rPr>
          <w:rFonts w:ascii="Arial" w:hAnsi="Arial" w:cs="Arial"/>
        </w:rPr>
      </w:pPr>
    </w:p>
    <w:p w14:paraId="0A7D7046" w14:textId="005856A7"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M. T</w:t>
      </w:r>
      <w:r w:rsidR="004F1D55" w:rsidRPr="006D7D5C">
        <w:rPr>
          <w:rFonts w:ascii="Arial" w:hAnsi="Arial" w:cs="Arial"/>
        </w:rPr>
        <w:t xml:space="preserve">he water main and temporary bypass pipe shall be disinfected equal to AWWA Standard for Disinfecting Water Mains, designation C651 by using the continuous feed method. </w:t>
      </w:r>
      <w:r w:rsidR="005E0584" w:rsidRPr="006D7D5C">
        <w:rPr>
          <w:rFonts w:ascii="Arial" w:hAnsi="Arial" w:cs="Arial"/>
        </w:rPr>
        <w:t xml:space="preserve"> </w:t>
      </w:r>
      <w:r w:rsidR="004F1D55" w:rsidRPr="006D7D5C">
        <w:rPr>
          <w:rFonts w:ascii="Arial" w:hAnsi="Arial" w:cs="Arial"/>
        </w:rPr>
        <w:t xml:space="preserve">Following disinfection, the water main and bypass pipe shall be flushed until the chlorine concentration in the water leaving the main is no higher than that generally prevailing in the system. </w:t>
      </w:r>
      <w:r w:rsidR="005E0584" w:rsidRPr="006D7D5C">
        <w:rPr>
          <w:rFonts w:ascii="Arial" w:hAnsi="Arial" w:cs="Arial"/>
        </w:rPr>
        <w:t xml:space="preserve"> </w:t>
      </w:r>
      <w:r w:rsidR="004F1D55" w:rsidRPr="006D7D5C">
        <w:rPr>
          <w:rFonts w:ascii="Arial" w:hAnsi="Arial" w:cs="Arial"/>
        </w:rPr>
        <w:t xml:space="preserve">The interior of all water main pipe, valves, fittings and services 4 inches and larger, including new hydrant branches connected to existing water main, not receiving </w:t>
      </w:r>
      <w:r w:rsidR="00922BF0">
        <w:rPr>
          <w:rFonts w:ascii="Arial" w:hAnsi="Arial" w:cs="Arial"/>
        </w:rPr>
        <w:t>twenty-four (</w:t>
      </w:r>
      <w:r w:rsidR="004F1D55" w:rsidRPr="006D7D5C">
        <w:rPr>
          <w:rFonts w:ascii="Arial" w:hAnsi="Arial" w:cs="Arial"/>
        </w:rPr>
        <w:t>24</w:t>
      </w:r>
      <w:r w:rsidR="00922BF0">
        <w:rPr>
          <w:rFonts w:ascii="Arial" w:hAnsi="Arial" w:cs="Arial"/>
        </w:rPr>
        <w:t xml:space="preserve">) </w:t>
      </w:r>
      <w:r w:rsidR="004F1D55" w:rsidRPr="006D7D5C">
        <w:rPr>
          <w:rFonts w:ascii="Arial" w:hAnsi="Arial" w:cs="Arial"/>
        </w:rPr>
        <w:t>hour chlorine disinfection contact time must be spray or swab disinfected with a minimum</w:t>
      </w:r>
      <w:r w:rsidR="00661A00" w:rsidRPr="006D7D5C">
        <w:rPr>
          <w:rFonts w:ascii="Arial" w:hAnsi="Arial" w:cs="Arial"/>
        </w:rPr>
        <w:t xml:space="preserve"> of</w:t>
      </w:r>
      <w:r w:rsidR="004F1D55" w:rsidRPr="006D7D5C">
        <w:rPr>
          <w:rFonts w:ascii="Arial" w:hAnsi="Arial" w:cs="Arial"/>
        </w:rPr>
        <w:t xml:space="preserve"> 1</w:t>
      </w:r>
      <w:r w:rsidR="00922BF0">
        <w:rPr>
          <w:rFonts w:ascii="Arial" w:hAnsi="Arial" w:cs="Arial"/>
        </w:rPr>
        <w:t xml:space="preserve"> </w:t>
      </w:r>
      <w:r w:rsidR="004F1D55" w:rsidRPr="006D7D5C">
        <w:rPr>
          <w:rFonts w:ascii="Arial" w:hAnsi="Arial" w:cs="Arial"/>
        </w:rPr>
        <w:t xml:space="preserve">% - 5% solution of chlorine no more than </w:t>
      </w:r>
      <w:r w:rsidR="00922BF0">
        <w:rPr>
          <w:rFonts w:ascii="Arial" w:hAnsi="Arial" w:cs="Arial"/>
        </w:rPr>
        <w:t>thirty (</w:t>
      </w:r>
      <w:r w:rsidR="004F1D55" w:rsidRPr="006D7D5C">
        <w:rPr>
          <w:rFonts w:ascii="Arial" w:hAnsi="Arial" w:cs="Arial"/>
        </w:rPr>
        <w:t>30</w:t>
      </w:r>
      <w:r w:rsidR="00922BF0">
        <w:rPr>
          <w:rFonts w:ascii="Arial" w:hAnsi="Arial" w:cs="Arial"/>
        </w:rPr>
        <w:t>)</w:t>
      </w:r>
      <w:r w:rsidR="004F1D55" w:rsidRPr="006D7D5C">
        <w:rPr>
          <w:rFonts w:ascii="Arial" w:hAnsi="Arial" w:cs="Arial"/>
        </w:rPr>
        <w:t xml:space="preserve"> minutes prior to installation. </w:t>
      </w:r>
      <w:r w:rsidR="005E0584" w:rsidRPr="006D7D5C">
        <w:rPr>
          <w:rFonts w:ascii="Arial" w:hAnsi="Arial" w:cs="Arial"/>
        </w:rPr>
        <w:t xml:space="preserve"> </w:t>
      </w:r>
      <w:r w:rsidR="004F1D55" w:rsidRPr="006D7D5C">
        <w:rPr>
          <w:rFonts w:ascii="Arial" w:hAnsi="Arial" w:cs="Arial"/>
        </w:rPr>
        <w:t xml:space="preserve">Additionally, the exterior surface of existing pipe and fittings that new pipe and fittings will be connected to must be thoroughly cleaned and disinfected. </w:t>
      </w:r>
      <w:r w:rsidR="005E0584" w:rsidRPr="006D7D5C">
        <w:rPr>
          <w:rFonts w:ascii="Arial" w:hAnsi="Arial" w:cs="Arial"/>
        </w:rPr>
        <w:t xml:space="preserve"> </w:t>
      </w:r>
      <w:r w:rsidR="004F1D55" w:rsidRPr="006D7D5C">
        <w:rPr>
          <w:rFonts w:ascii="Arial" w:hAnsi="Arial" w:cs="Arial"/>
        </w:rPr>
        <w:t>The maximum distance between disinfection/sampling taps on new water main and bypass pipe shall be 1</w:t>
      </w:r>
      <w:r w:rsidR="00922BF0">
        <w:rPr>
          <w:rFonts w:ascii="Arial" w:hAnsi="Arial" w:cs="Arial"/>
        </w:rPr>
        <w:t>,</w:t>
      </w:r>
      <w:r w:rsidR="004F1D55" w:rsidRPr="006D7D5C">
        <w:rPr>
          <w:rFonts w:ascii="Arial" w:hAnsi="Arial" w:cs="Arial"/>
        </w:rPr>
        <w:t xml:space="preserve">000 feet. </w:t>
      </w:r>
      <w:r w:rsidR="005E0584" w:rsidRPr="006D7D5C">
        <w:rPr>
          <w:rFonts w:ascii="Arial" w:hAnsi="Arial" w:cs="Arial"/>
        </w:rPr>
        <w:t xml:space="preserve"> </w:t>
      </w:r>
      <w:r w:rsidR="004F1D55" w:rsidRPr="006D7D5C">
        <w:rPr>
          <w:rFonts w:ascii="Arial" w:hAnsi="Arial" w:cs="Arial"/>
        </w:rPr>
        <w:t xml:space="preserve">The sampling point(s) must be decontaminated by flaming, </w:t>
      </w:r>
      <w:r w:rsidR="005E0584" w:rsidRPr="006D7D5C">
        <w:rPr>
          <w:rFonts w:ascii="Arial" w:hAnsi="Arial" w:cs="Arial"/>
        </w:rPr>
        <w:t>f</w:t>
      </w:r>
      <w:r w:rsidR="004F1D55" w:rsidRPr="006D7D5C">
        <w:rPr>
          <w:rFonts w:ascii="Arial" w:hAnsi="Arial" w:cs="Arial"/>
        </w:rPr>
        <w:t>ire hydrants are not acceptable sampling points.</w:t>
      </w:r>
      <w:r w:rsidR="005E0584" w:rsidRPr="006D7D5C">
        <w:rPr>
          <w:rFonts w:ascii="Arial" w:hAnsi="Arial" w:cs="Arial"/>
        </w:rPr>
        <w:t xml:space="preserve"> </w:t>
      </w:r>
      <w:r w:rsidR="004F1D55" w:rsidRPr="006D7D5C">
        <w:rPr>
          <w:rFonts w:ascii="Arial" w:hAnsi="Arial" w:cs="Arial"/>
        </w:rPr>
        <w:t xml:space="preserve"> The Monroe County Department of Public Health (MCDPH) must receive at least </w:t>
      </w:r>
      <w:r w:rsidR="00922BF0">
        <w:rPr>
          <w:rFonts w:ascii="Arial" w:hAnsi="Arial" w:cs="Arial"/>
        </w:rPr>
        <w:t>forty-eight (</w:t>
      </w:r>
      <w:r w:rsidR="004F1D55" w:rsidRPr="006D7D5C">
        <w:rPr>
          <w:rFonts w:ascii="Arial" w:hAnsi="Arial" w:cs="Arial"/>
        </w:rPr>
        <w:t>48</w:t>
      </w:r>
      <w:r w:rsidR="00922BF0">
        <w:rPr>
          <w:rFonts w:ascii="Arial" w:hAnsi="Arial" w:cs="Arial"/>
        </w:rPr>
        <w:t xml:space="preserve">) </w:t>
      </w:r>
      <w:r w:rsidR="004F1D55" w:rsidRPr="006D7D5C">
        <w:rPr>
          <w:rFonts w:ascii="Arial" w:hAnsi="Arial" w:cs="Arial"/>
        </w:rPr>
        <w:t xml:space="preserve">hour advance notification requesting sampling services.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 xml:space="preserve">ontractor shall call </w:t>
      </w:r>
      <w:r w:rsidR="00922BF0">
        <w:rPr>
          <w:rFonts w:ascii="Arial" w:hAnsi="Arial" w:cs="Arial"/>
        </w:rPr>
        <w:t>(</w:t>
      </w:r>
      <w:r w:rsidR="004F1D55" w:rsidRPr="006D7D5C">
        <w:rPr>
          <w:rFonts w:ascii="Arial" w:hAnsi="Arial" w:cs="Arial"/>
        </w:rPr>
        <w:t>585</w:t>
      </w:r>
      <w:r w:rsidR="00922BF0">
        <w:rPr>
          <w:rFonts w:ascii="Arial" w:hAnsi="Arial" w:cs="Arial"/>
        </w:rPr>
        <w:t xml:space="preserve">) </w:t>
      </w:r>
      <w:r w:rsidR="004F1D55" w:rsidRPr="006D7D5C">
        <w:rPr>
          <w:rFonts w:ascii="Arial" w:hAnsi="Arial" w:cs="Arial"/>
        </w:rPr>
        <w:t>753</w:t>
      </w:r>
      <w:r w:rsidR="00922BF0">
        <w:rPr>
          <w:rFonts w:ascii="Arial" w:hAnsi="Arial" w:cs="Arial"/>
        </w:rPr>
        <w:t>-</w:t>
      </w:r>
      <w:r w:rsidR="004F1D55" w:rsidRPr="006D7D5C">
        <w:rPr>
          <w:rFonts w:ascii="Arial" w:hAnsi="Arial" w:cs="Arial"/>
        </w:rPr>
        <w:t>5057 to arrange for sampling services and is responsible for paying all MCDPH sampling fees.</w:t>
      </w:r>
      <w:r w:rsidR="005E0584" w:rsidRPr="006D7D5C">
        <w:rPr>
          <w:rFonts w:ascii="Arial" w:hAnsi="Arial" w:cs="Arial"/>
        </w:rPr>
        <w:t xml:space="preserve"> </w:t>
      </w:r>
      <w:r w:rsidR="004F1D55" w:rsidRPr="006D7D5C">
        <w:rPr>
          <w:rFonts w:ascii="Arial" w:hAnsi="Arial" w:cs="Arial"/>
        </w:rPr>
        <w:t xml:space="preserve"> Sampling will not be performed prior to receipt from a New York State licensed or registered </w:t>
      </w:r>
      <w:r w:rsidR="00922BF0">
        <w:rPr>
          <w:rFonts w:ascii="Arial" w:hAnsi="Arial" w:cs="Arial"/>
        </w:rPr>
        <w:t>D</w:t>
      </w:r>
      <w:r w:rsidR="004F1D55" w:rsidRPr="006D7D5C">
        <w:rPr>
          <w:rFonts w:ascii="Arial" w:hAnsi="Arial" w:cs="Arial"/>
        </w:rPr>
        <w:t xml:space="preserve">esign </w:t>
      </w:r>
      <w:r w:rsidR="00922BF0">
        <w:rPr>
          <w:rFonts w:ascii="Arial" w:hAnsi="Arial" w:cs="Arial"/>
        </w:rPr>
        <w:t>P</w:t>
      </w:r>
      <w:r w:rsidR="004F1D55" w:rsidRPr="006D7D5C">
        <w:rPr>
          <w:rFonts w:ascii="Arial" w:hAnsi="Arial" w:cs="Arial"/>
        </w:rPr>
        <w:t xml:space="preserve">rofessional </w:t>
      </w:r>
      <w:r w:rsidR="00922BF0">
        <w:rPr>
          <w:rFonts w:ascii="Arial" w:hAnsi="Arial" w:cs="Arial"/>
        </w:rPr>
        <w:t>[</w:t>
      </w:r>
      <w:r w:rsidR="004F1D55" w:rsidRPr="006D7D5C">
        <w:rPr>
          <w:rFonts w:ascii="Arial" w:hAnsi="Arial" w:cs="Arial"/>
        </w:rPr>
        <w:t>engineer, architect, land surveyor with a special exemption under Section 720(n) of the education law</w:t>
      </w:r>
      <w:r w:rsidR="00922BF0">
        <w:rPr>
          <w:rFonts w:ascii="Arial" w:hAnsi="Arial" w:cs="Arial"/>
        </w:rPr>
        <w:t>]</w:t>
      </w:r>
      <w:r w:rsidR="004F1D55" w:rsidRPr="006D7D5C">
        <w:rPr>
          <w:rFonts w:ascii="Arial" w:hAnsi="Arial" w:cs="Arial"/>
        </w:rPr>
        <w:t xml:space="preserve"> certifying that the water supply improvements, testing and disinfection procedures were completed in accordance with the approved plans, reports, specifications and any approved amendments. </w:t>
      </w:r>
      <w:r w:rsidR="005E0584" w:rsidRPr="006D7D5C">
        <w:rPr>
          <w:rFonts w:ascii="Arial" w:hAnsi="Arial" w:cs="Arial"/>
        </w:rPr>
        <w:t xml:space="preserve"> </w:t>
      </w:r>
      <w:r w:rsidR="004F1D55" w:rsidRPr="006D7D5C">
        <w:rPr>
          <w:rFonts w:ascii="Arial" w:hAnsi="Arial" w:cs="Arial"/>
        </w:rPr>
        <w:t xml:space="preserve">The department will collect samples for free chlorine, total coliform, Escherichia coli (E. coli) and turbidity. </w:t>
      </w:r>
      <w:r w:rsidR="005E0584" w:rsidRPr="006D7D5C">
        <w:rPr>
          <w:rFonts w:ascii="Arial" w:hAnsi="Arial" w:cs="Arial"/>
        </w:rPr>
        <w:t xml:space="preserve"> </w:t>
      </w:r>
      <w:r w:rsidR="004F1D55" w:rsidRPr="006D7D5C">
        <w:rPr>
          <w:rFonts w:ascii="Arial" w:hAnsi="Arial" w:cs="Arial"/>
        </w:rPr>
        <w:t>The water main and bypass shall not be placed into service until so authorized by the MCDPH.</w:t>
      </w:r>
    </w:p>
    <w:p w14:paraId="6A4AA0BD" w14:textId="77777777" w:rsidR="00BA0F4B" w:rsidRPr="006D7D5C" w:rsidRDefault="00BA0F4B" w:rsidP="00661A00">
      <w:pPr>
        <w:widowControl/>
        <w:tabs>
          <w:tab w:val="left" w:pos="450"/>
        </w:tabs>
        <w:ind w:left="450" w:hanging="270"/>
        <w:rPr>
          <w:rFonts w:ascii="Arial" w:hAnsi="Arial" w:cs="Arial"/>
        </w:rPr>
      </w:pPr>
    </w:p>
    <w:p w14:paraId="0948E1EC" w14:textId="33BDDC33"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N. </w:t>
      </w:r>
      <w:r w:rsidR="004F1D55" w:rsidRPr="006D7D5C">
        <w:rPr>
          <w:rFonts w:ascii="Arial" w:hAnsi="Arial" w:cs="Arial"/>
        </w:rPr>
        <w:t xml:space="preserve">All mechanical joint and gland hardware shall be fluorocarbon coated in accordance with City of Rochester Bureau </w:t>
      </w:r>
      <w:r w:rsidR="007F20C9" w:rsidRPr="006D7D5C">
        <w:rPr>
          <w:rFonts w:ascii="Arial" w:hAnsi="Arial" w:cs="Arial"/>
        </w:rPr>
        <w:t xml:space="preserve">of Water </w:t>
      </w:r>
      <w:r w:rsidR="004F1D55" w:rsidRPr="006D7D5C">
        <w:rPr>
          <w:rFonts w:ascii="Arial" w:hAnsi="Arial" w:cs="Arial"/>
        </w:rPr>
        <w:t>requirements.</w:t>
      </w:r>
    </w:p>
    <w:p w14:paraId="25428FF2" w14:textId="77777777" w:rsidR="007C5F4A" w:rsidRPr="005E10E9" w:rsidRDefault="007C5F4A" w:rsidP="007C5F4A">
      <w:pPr>
        <w:widowControl/>
        <w:autoSpaceDE/>
        <w:autoSpaceDN/>
        <w:adjustRightInd/>
        <w:rPr>
          <w:rFonts w:asciiTheme="majorHAnsi" w:hAnsiTheme="majorHAnsi" w:cstheme="majorHAnsi"/>
        </w:rPr>
      </w:pPr>
    </w:p>
    <w:p w14:paraId="0598F63B" w14:textId="77777777" w:rsidR="007C5F4A" w:rsidRPr="005E10E9" w:rsidRDefault="007C5F4A" w:rsidP="007C5F4A">
      <w:pPr>
        <w:tabs>
          <w:tab w:val="left" w:pos="-1440"/>
          <w:tab w:val="left" w:pos="-720"/>
        </w:tabs>
        <w:rPr>
          <w:rFonts w:cstheme="minorHAnsi"/>
        </w:rPr>
      </w:pPr>
    </w:p>
    <w:p w14:paraId="582AFB91" w14:textId="77777777" w:rsidR="007C5F4A" w:rsidRPr="005E10E9" w:rsidRDefault="007C5F4A" w:rsidP="007C5F4A">
      <w:pPr>
        <w:widowControl/>
        <w:autoSpaceDE/>
        <w:autoSpaceDN/>
        <w:adjustRightInd/>
        <w:rPr>
          <w:rFonts w:cs="Arial"/>
          <w:u w:val="single"/>
        </w:rPr>
      </w:pPr>
      <w:r w:rsidRPr="005E10E9">
        <w:rPr>
          <w:rFonts w:cs="Arial"/>
          <w:b/>
          <w:u w:val="single"/>
        </w:rPr>
        <w:t>Salvage, Store and Deliver Street Lighting Items</w:t>
      </w:r>
    </w:p>
    <w:p w14:paraId="0401C41E" w14:textId="77777777" w:rsidR="007C5F4A" w:rsidRPr="005E10E9" w:rsidRDefault="007C5F4A" w:rsidP="007C5F4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52CD6F97" w14:textId="77777777" w:rsidR="007C5F4A" w:rsidRPr="005E10E9" w:rsidRDefault="007C5F4A" w:rsidP="007C5F4A">
      <w:pPr>
        <w:rPr>
          <w:rFonts w:cstheme="minorHAnsi"/>
        </w:rPr>
      </w:pPr>
      <w:r w:rsidRPr="005E10E9">
        <w:rPr>
          <w:rFonts w:cstheme="minorHAnsi"/>
        </w:rPr>
        <w:t>The Contractor shall salvage, store and deliver select street lighting poles, mast arms, luminaires, and 24 inch square handhole/pullbox metal frames and covers, as noted in Contract Documents.</w:t>
      </w:r>
    </w:p>
    <w:p w14:paraId="2E3ED2A4" w14:textId="77777777" w:rsidR="007C5F4A" w:rsidRPr="005E10E9" w:rsidRDefault="007C5F4A" w:rsidP="007C5F4A">
      <w:pPr>
        <w:rPr>
          <w:rFonts w:cstheme="minorHAnsi"/>
        </w:rPr>
      </w:pPr>
    </w:p>
    <w:p w14:paraId="3B23AECD" w14:textId="77777777" w:rsidR="007C5F4A" w:rsidRPr="005E10E9" w:rsidRDefault="007C5F4A" w:rsidP="007C5F4A">
      <w:pPr>
        <w:rPr>
          <w:rFonts w:ascii="Arial" w:hAnsi="Arial"/>
          <w:lang w:eastAsia="ja-JP"/>
        </w:rPr>
      </w:pPr>
      <w:r w:rsidRPr="005E10E9">
        <w:rPr>
          <w:rFonts w:ascii="Arial" w:hAnsi="Arial"/>
          <w:lang w:eastAsia="ja-JP"/>
        </w:rPr>
        <w:t xml:space="preserve">Existing street lighting items that are to be salvaged may be stock piled on-site until sufficient quantity </w:t>
      </w:r>
      <w:r w:rsidRPr="005E10E9">
        <w:rPr>
          <w:rFonts w:ascii="Arial" w:hAnsi="Arial"/>
          <w:lang w:eastAsia="ja-JP"/>
        </w:rPr>
        <w:lastRenderedPageBreak/>
        <w:t>has accumulated to make delivery feasible.  After removal, existing items are to be stored at location that is safe and secure from damage by Contractor's ongoing operations, and from vandalism, theft or other mishap, until delivery can be made to City.  Salvaged items are to be placed on level ground to provide even bearing for salvaged item.</w:t>
      </w:r>
    </w:p>
    <w:p w14:paraId="62F5C46A" w14:textId="77777777" w:rsidR="007C5F4A" w:rsidRPr="005E10E9" w:rsidRDefault="007C5F4A" w:rsidP="007C5F4A">
      <w:pPr>
        <w:rPr>
          <w:rFonts w:ascii="Arial" w:hAnsi="Arial"/>
          <w:lang w:eastAsia="ja-JP"/>
        </w:rPr>
      </w:pPr>
    </w:p>
    <w:p w14:paraId="097CFD77" w14:textId="77777777" w:rsidR="007C5F4A" w:rsidRPr="005E10E9" w:rsidRDefault="007C5F4A" w:rsidP="007C5F4A">
      <w:pPr>
        <w:rPr>
          <w:rFonts w:ascii="Arial" w:hAnsi="Arial"/>
          <w:lang w:eastAsia="ja-JP"/>
        </w:rPr>
      </w:pPr>
      <w:r w:rsidRPr="005E10E9">
        <w:rPr>
          <w:rFonts w:ascii="Arial" w:hAnsi="Arial"/>
          <w:lang w:eastAsia="ja-JP"/>
        </w:rPr>
        <w:t>Salvaged items are to be delivered to Water Bureau Materials and Equipment Stockroom, 401 Dewey Avenue, Rochester, New York, Monday through Friday, between hours of 8:00AM and 2:00PM, exclusive of holidays.  City Street Lighting Section requires minimum of five (5) working days advance notice to make arrangements for delivery of salvaged materials, (585) 428-7170.</w:t>
      </w:r>
    </w:p>
    <w:p w14:paraId="1B146160" w14:textId="77777777" w:rsidR="007C5F4A" w:rsidRPr="005E10E9" w:rsidRDefault="007C5F4A" w:rsidP="007C5F4A">
      <w:pPr>
        <w:widowControl/>
        <w:autoSpaceDE/>
        <w:autoSpaceDN/>
        <w:adjustRightInd/>
        <w:rPr>
          <w:rFonts w:asciiTheme="majorHAnsi" w:hAnsiTheme="majorHAnsi" w:cstheme="majorHAnsi"/>
        </w:rPr>
      </w:pPr>
    </w:p>
    <w:p w14:paraId="742FB8EC" w14:textId="77777777" w:rsidR="001B0397" w:rsidRPr="006D7D5C" w:rsidRDefault="001B0397" w:rsidP="005E0584">
      <w:pPr>
        <w:widowControl/>
        <w:autoSpaceDE/>
        <w:autoSpaceDN/>
        <w:adjustRightInd/>
        <w:rPr>
          <w:rFonts w:asciiTheme="majorHAnsi" w:hAnsiTheme="majorHAnsi" w:cstheme="majorHAnsi"/>
        </w:rPr>
      </w:pPr>
    </w:p>
    <w:p w14:paraId="311C87E2" w14:textId="77777777" w:rsidR="008C6D7D" w:rsidRPr="006D7D5C" w:rsidRDefault="008C6D7D" w:rsidP="00F81759">
      <w:pPr>
        <w:rPr>
          <w:rFonts w:cs="Arial"/>
          <w:b/>
          <w:u w:val="single"/>
        </w:rPr>
      </w:pPr>
      <w:r w:rsidRPr="006D7D5C">
        <w:rPr>
          <w:rFonts w:cs="Arial"/>
          <w:b/>
          <w:u w:val="single"/>
        </w:rPr>
        <w:t>Utilities</w:t>
      </w:r>
    </w:p>
    <w:p w14:paraId="2E95BB00" w14:textId="77777777" w:rsidR="008C6D7D" w:rsidRPr="006D7D5C" w:rsidRDefault="008C6D7D" w:rsidP="00F81759">
      <w:pPr>
        <w:rPr>
          <w:rFonts w:cs="Arial"/>
        </w:rPr>
      </w:pPr>
    </w:p>
    <w:p w14:paraId="4133B6EE" w14:textId="3B1456FF" w:rsidR="008C6D7D" w:rsidRPr="006D7D5C" w:rsidRDefault="008C6D7D" w:rsidP="00F81759">
      <w:pPr>
        <w:rPr>
          <w:rFonts w:cs="Arial"/>
        </w:rPr>
      </w:pPr>
      <w:r w:rsidRPr="006D7D5C">
        <w:rPr>
          <w:rFonts w:cs="Arial"/>
        </w:rPr>
        <w:t>The Contractor shall not commence or progress construction until all existing sewer and water systems have been located to the satisfaction of the Project Manager.  All work done to disconnect and abandon sewer and water systems shall meet the satisfaction of the Monroe County Pure Waters (MCPW) and City of Rochester Bureau</w:t>
      </w:r>
      <w:r w:rsidR="009E179E">
        <w:rPr>
          <w:rFonts w:cs="Arial"/>
        </w:rPr>
        <w:t xml:space="preserve"> of Water</w:t>
      </w:r>
      <w:r w:rsidRPr="006D7D5C">
        <w:rPr>
          <w:rFonts w:cs="Arial"/>
        </w:rPr>
        <w:t xml:space="preserve"> </w:t>
      </w:r>
      <w:r w:rsidR="009E179E">
        <w:rPr>
          <w:rFonts w:cs="Arial"/>
        </w:rPr>
        <w:t xml:space="preserve">(RBW) </w:t>
      </w:r>
      <w:r w:rsidRPr="006D7D5C">
        <w:rPr>
          <w:rFonts w:cs="Arial"/>
        </w:rPr>
        <w:t>representatives.  To prevent pollution, abandoned sewer and water services shall be thoroughly and permanently capped or plugged, per MCPW and R</w:t>
      </w:r>
      <w:r w:rsidR="009E179E">
        <w:rPr>
          <w:rFonts w:cs="Arial"/>
        </w:rPr>
        <w:t>B</w:t>
      </w:r>
      <w:r w:rsidRPr="006D7D5C">
        <w:rPr>
          <w:rFonts w:cs="Arial"/>
        </w:rPr>
        <w:t>W requirements.</w:t>
      </w:r>
    </w:p>
    <w:p w14:paraId="77FDB0AF" w14:textId="77777777" w:rsidR="008C6D7D" w:rsidRPr="006D7D5C" w:rsidRDefault="008C6D7D" w:rsidP="00F81759">
      <w:pPr>
        <w:rPr>
          <w:rFonts w:cs="Arial"/>
        </w:rPr>
      </w:pPr>
    </w:p>
    <w:p w14:paraId="5A701CD0" w14:textId="77777777" w:rsidR="008C6D7D" w:rsidRPr="006D7D5C" w:rsidRDefault="008C6D7D" w:rsidP="00F81759">
      <w:pPr>
        <w:rPr>
          <w:rFonts w:cs="Arial"/>
        </w:rPr>
      </w:pPr>
      <w:r w:rsidRPr="006D7D5C">
        <w:rPr>
          <w:rFonts w:cs="Arial"/>
        </w:rPr>
        <w:t>The Contractor shall also coordinate with the following private utility companies to ensure that their services are located, staked out and protected, removed, or abandoned prior to beginning any construction activities:</w:t>
      </w:r>
    </w:p>
    <w:p w14:paraId="3B2E0EB8" w14:textId="77777777" w:rsidR="008F527E" w:rsidRPr="006D7D5C" w:rsidRDefault="008F527E" w:rsidP="00F81759">
      <w:pPr>
        <w:rPr>
          <w:rFonts w:cs="Arial"/>
        </w:rPr>
      </w:pPr>
    </w:p>
    <w:tbl>
      <w:tblPr>
        <w:tblStyle w:val="TableGrid0"/>
        <w:tblW w:w="9648" w:type="dxa"/>
        <w:tblInd w:w="504" w:type="dxa"/>
        <w:tblLook w:val="04A0" w:firstRow="1" w:lastRow="0" w:firstColumn="1" w:lastColumn="0" w:noHBand="0" w:noVBand="1"/>
      </w:tblPr>
      <w:tblGrid>
        <w:gridCol w:w="1728"/>
        <w:gridCol w:w="3600"/>
        <w:gridCol w:w="4320"/>
      </w:tblGrid>
      <w:tr w:rsidR="00E12138" w:rsidRPr="006D7D5C" w14:paraId="19D7CC5A" w14:textId="50500F91" w:rsidTr="001579E6">
        <w:trPr>
          <w:trHeight w:val="432"/>
        </w:trPr>
        <w:tc>
          <w:tcPr>
            <w:tcW w:w="1728" w:type="dxa"/>
            <w:vAlign w:val="center"/>
          </w:tcPr>
          <w:p w14:paraId="03803089" w14:textId="64E0EDE5" w:rsidR="00E12138" w:rsidRPr="006D7D5C" w:rsidRDefault="00E12138" w:rsidP="00F81759">
            <w:pPr>
              <w:rPr>
                <w:rFonts w:cs="Arial"/>
              </w:rPr>
            </w:pPr>
            <w:r w:rsidRPr="006D7D5C">
              <w:rPr>
                <w:rFonts w:cs="Arial"/>
              </w:rPr>
              <w:t>UTILITY</w:t>
            </w:r>
          </w:p>
        </w:tc>
        <w:tc>
          <w:tcPr>
            <w:tcW w:w="3600" w:type="dxa"/>
            <w:vAlign w:val="center"/>
          </w:tcPr>
          <w:p w14:paraId="67D2B788" w14:textId="0878F27C" w:rsidR="00E12138" w:rsidRPr="006D7D5C" w:rsidRDefault="00E12138" w:rsidP="00F81759">
            <w:pPr>
              <w:rPr>
                <w:rFonts w:cs="Arial"/>
              </w:rPr>
            </w:pPr>
            <w:r w:rsidRPr="006D7D5C">
              <w:rPr>
                <w:rFonts w:cs="Arial"/>
              </w:rPr>
              <w:t>OWNER</w:t>
            </w:r>
          </w:p>
        </w:tc>
        <w:tc>
          <w:tcPr>
            <w:tcW w:w="4320" w:type="dxa"/>
            <w:vAlign w:val="center"/>
          </w:tcPr>
          <w:p w14:paraId="2A72190D" w14:textId="663939A1" w:rsidR="00E12138" w:rsidRPr="006D7D5C" w:rsidRDefault="00E12138" w:rsidP="00F81759">
            <w:pPr>
              <w:rPr>
                <w:rFonts w:cs="Arial"/>
              </w:rPr>
            </w:pPr>
            <w:r w:rsidRPr="006D7D5C">
              <w:rPr>
                <w:rFonts w:cs="Arial"/>
              </w:rPr>
              <w:t xml:space="preserve">CONTACT </w:t>
            </w:r>
            <w:r w:rsidR="009E179E">
              <w:rPr>
                <w:rFonts w:cs="Arial"/>
              </w:rPr>
              <w:t xml:space="preserve">NAME </w:t>
            </w:r>
            <w:r w:rsidRPr="006D7D5C">
              <w:rPr>
                <w:rFonts w:cs="Arial"/>
              </w:rPr>
              <w:t>- PHONE</w:t>
            </w:r>
          </w:p>
        </w:tc>
      </w:tr>
      <w:tr w:rsidR="00E12138" w:rsidRPr="006D7D5C" w14:paraId="66FC90BB" w14:textId="7637C65C" w:rsidTr="009E179E">
        <w:trPr>
          <w:trHeight w:val="251"/>
        </w:trPr>
        <w:tc>
          <w:tcPr>
            <w:tcW w:w="1728" w:type="dxa"/>
          </w:tcPr>
          <w:p w14:paraId="2FA675C7" w14:textId="0B075024" w:rsidR="00E12138" w:rsidRPr="006D7D5C" w:rsidRDefault="00E12138" w:rsidP="00F81759">
            <w:pPr>
              <w:jc w:val="both"/>
              <w:rPr>
                <w:rFonts w:cs="Arial"/>
              </w:rPr>
            </w:pPr>
            <w:r w:rsidRPr="006D7D5C">
              <w:rPr>
                <w:rStyle w:val="CommentReference"/>
              </w:rPr>
              <w:commentReference w:id="27"/>
            </w:r>
            <w:r w:rsidR="00BF40C4" w:rsidRPr="006D7D5C">
              <w:rPr>
                <w:rFonts w:cs="Arial"/>
              </w:rPr>
              <w:t>Electric</w:t>
            </w:r>
          </w:p>
        </w:tc>
        <w:tc>
          <w:tcPr>
            <w:tcW w:w="3600" w:type="dxa"/>
            <w:vAlign w:val="center"/>
          </w:tcPr>
          <w:p w14:paraId="20012531" w14:textId="726315FB" w:rsidR="00E12138" w:rsidRPr="006D7D5C" w:rsidRDefault="00E12138" w:rsidP="009E179E">
            <w:pPr>
              <w:rPr>
                <w:rFonts w:cs="Arial"/>
              </w:rPr>
            </w:pPr>
            <w:r w:rsidRPr="006D7D5C">
              <w:rPr>
                <w:rFonts w:cs="Arial"/>
              </w:rPr>
              <w:t>Rochester Gas &amp; Electric</w:t>
            </w:r>
          </w:p>
        </w:tc>
        <w:tc>
          <w:tcPr>
            <w:tcW w:w="4320" w:type="dxa"/>
          </w:tcPr>
          <w:p w14:paraId="54C1B1EE" w14:textId="45291B3C" w:rsidR="00E12138" w:rsidRPr="006D7D5C" w:rsidRDefault="00E12138" w:rsidP="00F81759">
            <w:pPr>
              <w:rPr>
                <w:rFonts w:cs="Arial"/>
              </w:rPr>
            </w:pPr>
          </w:p>
        </w:tc>
      </w:tr>
      <w:tr w:rsidR="00E12138" w:rsidRPr="006D7D5C" w14:paraId="6119A858" w14:textId="25D3D0B4" w:rsidTr="009E179E">
        <w:trPr>
          <w:trHeight w:val="252"/>
        </w:trPr>
        <w:tc>
          <w:tcPr>
            <w:tcW w:w="1728" w:type="dxa"/>
          </w:tcPr>
          <w:p w14:paraId="02493E2A" w14:textId="77777777" w:rsidR="00E12138" w:rsidRPr="006D7D5C" w:rsidRDefault="00E12138" w:rsidP="00F81759">
            <w:pPr>
              <w:jc w:val="both"/>
              <w:rPr>
                <w:rFonts w:cs="Arial"/>
              </w:rPr>
            </w:pPr>
            <w:r w:rsidRPr="006D7D5C">
              <w:rPr>
                <w:rFonts w:cs="Arial"/>
              </w:rPr>
              <w:t>Gas</w:t>
            </w:r>
          </w:p>
        </w:tc>
        <w:tc>
          <w:tcPr>
            <w:tcW w:w="3600" w:type="dxa"/>
            <w:vAlign w:val="center"/>
          </w:tcPr>
          <w:p w14:paraId="4EE277C5" w14:textId="0AC5C7B4" w:rsidR="00E12138" w:rsidRPr="006D7D5C" w:rsidRDefault="00E12138" w:rsidP="009E179E">
            <w:pPr>
              <w:rPr>
                <w:rFonts w:cs="Arial"/>
              </w:rPr>
            </w:pPr>
            <w:r w:rsidRPr="006D7D5C">
              <w:rPr>
                <w:rFonts w:cs="Arial"/>
              </w:rPr>
              <w:t>Rochester Gas &amp; Electric</w:t>
            </w:r>
          </w:p>
        </w:tc>
        <w:tc>
          <w:tcPr>
            <w:tcW w:w="4320" w:type="dxa"/>
          </w:tcPr>
          <w:p w14:paraId="49FA49AE" w14:textId="77777777" w:rsidR="00E12138" w:rsidRPr="006D7D5C" w:rsidRDefault="00E12138" w:rsidP="00F81759">
            <w:pPr>
              <w:rPr>
                <w:rFonts w:cs="Arial"/>
              </w:rPr>
            </w:pPr>
          </w:p>
        </w:tc>
      </w:tr>
      <w:tr w:rsidR="00E12138" w:rsidRPr="006D7D5C" w14:paraId="056B719A" w14:textId="37EC0788" w:rsidTr="009E179E">
        <w:trPr>
          <w:trHeight w:val="252"/>
        </w:trPr>
        <w:tc>
          <w:tcPr>
            <w:tcW w:w="1728" w:type="dxa"/>
          </w:tcPr>
          <w:p w14:paraId="36F60334" w14:textId="77777777" w:rsidR="00E12138" w:rsidRPr="006D7D5C" w:rsidRDefault="00E12138" w:rsidP="00F81759">
            <w:pPr>
              <w:jc w:val="both"/>
              <w:rPr>
                <w:rFonts w:cs="Arial"/>
              </w:rPr>
            </w:pPr>
            <w:r w:rsidRPr="006D7D5C">
              <w:rPr>
                <w:rFonts w:cs="Arial"/>
              </w:rPr>
              <w:t>Sewer</w:t>
            </w:r>
          </w:p>
        </w:tc>
        <w:tc>
          <w:tcPr>
            <w:tcW w:w="3600" w:type="dxa"/>
            <w:vAlign w:val="center"/>
          </w:tcPr>
          <w:p w14:paraId="16E5B55D" w14:textId="45282DE4" w:rsidR="00E12138" w:rsidRPr="006D7D5C" w:rsidRDefault="00E12138" w:rsidP="009E179E">
            <w:pPr>
              <w:rPr>
                <w:rFonts w:cs="Arial"/>
              </w:rPr>
            </w:pPr>
            <w:r w:rsidRPr="006D7D5C">
              <w:rPr>
                <w:rFonts w:cs="Arial"/>
              </w:rPr>
              <w:t>Monroe County Pure Waters</w:t>
            </w:r>
          </w:p>
        </w:tc>
        <w:tc>
          <w:tcPr>
            <w:tcW w:w="4320" w:type="dxa"/>
          </w:tcPr>
          <w:p w14:paraId="74E9B469" w14:textId="77777777" w:rsidR="00E12138" w:rsidRPr="006D7D5C" w:rsidRDefault="00E12138" w:rsidP="00F81759">
            <w:pPr>
              <w:rPr>
                <w:rFonts w:cs="Arial"/>
              </w:rPr>
            </w:pPr>
          </w:p>
        </w:tc>
      </w:tr>
      <w:tr w:rsidR="0002740E" w:rsidRPr="006D7D5C" w14:paraId="377A3769" w14:textId="77777777" w:rsidTr="009E179E">
        <w:trPr>
          <w:trHeight w:val="252"/>
        </w:trPr>
        <w:tc>
          <w:tcPr>
            <w:tcW w:w="1728" w:type="dxa"/>
          </w:tcPr>
          <w:p w14:paraId="297195C1" w14:textId="38BBBF2A" w:rsidR="0002740E" w:rsidRPr="006D7D5C" w:rsidRDefault="0002740E" w:rsidP="00F81759">
            <w:pPr>
              <w:rPr>
                <w:rFonts w:cs="Arial"/>
              </w:rPr>
            </w:pPr>
            <w:r w:rsidRPr="006D7D5C">
              <w:rPr>
                <w:rFonts w:cs="Arial"/>
              </w:rPr>
              <w:t>Steam</w:t>
            </w:r>
          </w:p>
        </w:tc>
        <w:tc>
          <w:tcPr>
            <w:tcW w:w="3600" w:type="dxa"/>
            <w:vAlign w:val="center"/>
          </w:tcPr>
          <w:p w14:paraId="058ACDA1" w14:textId="493008C5" w:rsidR="0002740E" w:rsidRPr="006D7D5C" w:rsidRDefault="0002740E" w:rsidP="009E179E">
            <w:pPr>
              <w:rPr>
                <w:rFonts w:cs="Arial"/>
              </w:rPr>
            </w:pPr>
            <w:r w:rsidRPr="006D7D5C">
              <w:rPr>
                <w:rFonts w:cs="Arial"/>
              </w:rPr>
              <w:t>Rochester District Heating</w:t>
            </w:r>
          </w:p>
        </w:tc>
        <w:tc>
          <w:tcPr>
            <w:tcW w:w="4320" w:type="dxa"/>
          </w:tcPr>
          <w:p w14:paraId="38FF5C06" w14:textId="77777777" w:rsidR="0002740E" w:rsidRPr="006D7D5C" w:rsidRDefault="0002740E" w:rsidP="00F81759">
            <w:pPr>
              <w:rPr>
                <w:rFonts w:cs="Arial"/>
              </w:rPr>
            </w:pPr>
          </w:p>
        </w:tc>
      </w:tr>
      <w:tr w:rsidR="003A46B8" w:rsidRPr="006D7D5C" w14:paraId="531A738F" w14:textId="77777777" w:rsidTr="009E179E">
        <w:trPr>
          <w:trHeight w:val="252"/>
        </w:trPr>
        <w:tc>
          <w:tcPr>
            <w:tcW w:w="1728" w:type="dxa"/>
          </w:tcPr>
          <w:p w14:paraId="5F00F546" w14:textId="04A65BA7" w:rsidR="003A46B8" w:rsidRPr="006D7D5C" w:rsidRDefault="003A46B8" w:rsidP="00F81759">
            <w:pPr>
              <w:rPr>
                <w:rFonts w:cs="Arial"/>
              </w:rPr>
            </w:pPr>
            <w:r w:rsidRPr="006D7D5C">
              <w:rPr>
                <w:rFonts w:cs="Arial"/>
              </w:rPr>
              <w:t>Street Lighting</w:t>
            </w:r>
          </w:p>
        </w:tc>
        <w:tc>
          <w:tcPr>
            <w:tcW w:w="3600" w:type="dxa"/>
            <w:vAlign w:val="center"/>
          </w:tcPr>
          <w:p w14:paraId="42CE690E" w14:textId="177C9865" w:rsidR="003A46B8" w:rsidRPr="006D7D5C" w:rsidRDefault="00830D9F" w:rsidP="009E179E">
            <w:pPr>
              <w:rPr>
                <w:rFonts w:cs="Arial"/>
              </w:rPr>
            </w:pPr>
            <w:r w:rsidRPr="006D7D5C">
              <w:rPr>
                <w:rFonts w:cs="Arial"/>
              </w:rPr>
              <w:t>DES/</w:t>
            </w:r>
            <w:r w:rsidR="003A46B8" w:rsidRPr="006D7D5C">
              <w:rPr>
                <w:rFonts w:cs="Arial"/>
              </w:rPr>
              <w:t>Street Lighting</w:t>
            </w:r>
          </w:p>
        </w:tc>
        <w:tc>
          <w:tcPr>
            <w:tcW w:w="4320" w:type="dxa"/>
          </w:tcPr>
          <w:p w14:paraId="03A103C6" w14:textId="77777777" w:rsidR="003A46B8" w:rsidRPr="006D7D5C" w:rsidRDefault="003A46B8" w:rsidP="00F81759">
            <w:pPr>
              <w:rPr>
                <w:rFonts w:cs="Arial"/>
              </w:rPr>
            </w:pPr>
          </w:p>
        </w:tc>
      </w:tr>
      <w:tr w:rsidR="0002740E" w:rsidRPr="006D7D5C" w14:paraId="384F50A6" w14:textId="77777777" w:rsidTr="009E179E">
        <w:trPr>
          <w:trHeight w:val="252"/>
        </w:trPr>
        <w:tc>
          <w:tcPr>
            <w:tcW w:w="1728" w:type="dxa"/>
          </w:tcPr>
          <w:p w14:paraId="29FCBD2F" w14:textId="41ACD8DC" w:rsidR="0002740E" w:rsidRPr="006D7D5C" w:rsidRDefault="0002740E" w:rsidP="00F81759">
            <w:pPr>
              <w:rPr>
                <w:rFonts w:cs="Arial"/>
              </w:rPr>
            </w:pPr>
            <w:r w:rsidRPr="006D7D5C">
              <w:rPr>
                <w:rFonts w:cs="Arial"/>
              </w:rPr>
              <w:t>Telephone</w:t>
            </w:r>
          </w:p>
        </w:tc>
        <w:tc>
          <w:tcPr>
            <w:tcW w:w="3600" w:type="dxa"/>
            <w:vAlign w:val="center"/>
          </w:tcPr>
          <w:p w14:paraId="5FF26F0B" w14:textId="426DB578" w:rsidR="0002740E" w:rsidRPr="006D7D5C" w:rsidRDefault="0002740E" w:rsidP="009E179E">
            <w:pPr>
              <w:rPr>
                <w:rFonts w:cs="Arial"/>
              </w:rPr>
            </w:pPr>
            <w:r w:rsidRPr="006D7D5C">
              <w:rPr>
                <w:rFonts w:cs="Arial"/>
              </w:rPr>
              <w:t>Frontier Telephone</w:t>
            </w:r>
          </w:p>
        </w:tc>
        <w:tc>
          <w:tcPr>
            <w:tcW w:w="4320" w:type="dxa"/>
          </w:tcPr>
          <w:p w14:paraId="729AD0F6" w14:textId="77777777" w:rsidR="0002740E" w:rsidRPr="006D7D5C" w:rsidRDefault="0002740E" w:rsidP="00F81759">
            <w:pPr>
              <w:rPr>
                <w:rFonts w:cs="Arial"/>
              </w:rPr>
            </w:pPr>
          </w:p>
        </w:tc>
      </w:tr>
      <w:tr w:rsidR="003A46B8" w:rsidRPr="006D7D5C" w14:paraId="05776238" w14:textId="77777777" w:rsidTr="009E179E">
        <w:trPr>
          <w:trHeight w:val="252"/>
        </w:trPr>
        <w:tc>
          <w:tcPr>
            <w:tcW w:w="1728" w:type="dxa"/>
          </w:tcPr>
          <w:p w14:paraId="62B39864" w14:textId="2CC0EF56" w:rsidR="003A46B8" w:rsidRPr="006D7D5C" w:rsidRDefault="003A46B8" w:rsidP="00F81759">
            <w:pPr>
              <w:rPr>
                <w:rFonts w:cs="Arial"/>
              </w:rPr>
            </w:pPr>
            <w:r w:rsidRPr="006D7D5C">
              <w:rPr>
                <w:rFonts w:cs="Arial"/>
              </w:rPr>
              <w:t>Traffic Signals</w:t>
            </w:r>
          </w:p>
        </w:tc>
        <w:tc>
          <w:tcPr>
            <w:tcW w:w="3600" w:type="dxa"/>
            <w:vAlign w:val="center"/>
          </w:tcPr>
          <w:p w14:paraId="1EEA3009" w14:textId="00175E63" w:rsidR="003A46B8" w:rsidRPr="006D7D5C" w:rsidRDefault="003A46B8" w:rsidP="009E179E">
            <w:pPr>
              <w:rPr>
                <w:rFonts w:cs="Arial"/>
              </w:rPr>
            </w:pPr>
            <w:r w:rsidRPr="006D7D5C">
              <w:rPr>
                <w:rFonts w:cs="Arial"/>
              </w:rPr>
              <w:t>Monroe County D</w:t>
            </w:r>
            <w:r w:rsidR="009E179E">
              <w:rPr>
                <w:rFonts w:cs="Arial"/>
              </w:rPr>
              <w:t>epartment of Transportation</w:t>
            </w:r>
          </w:p>
        </w:tc>
        <w:tc>
          <w:tcPr>
            <w:tcW w:w="4320" w:type="dxa"/>
          </w:tcPr>
          <w:p w14:paraId="19419ED7" w14:textId="77777777" w:rsidR="003A46B8" w:rsidRPr="006D7D5C" w:rsidRDefault="003A46B8" w:rsidP="00F81759">
            <w:pPr>
              <w:rPr>
                <w:rFonts w:cs="Arial"/>
              </w:rPr>
            </w:pPr>
          </w:p>
        </w:tc>
      </w:tr>
      <w:tr w:rsidR="003A46B8" w:rsidRPr="006D7D5C" w14:paraId="6A79D3D1" w14:textId="77777777" w:rsidTr="009E179E">
        <w:trPr>
          <w:trHeight w:val="252"/>
        </w:trPr>
        <w:tc>
          <w:tcPr>
            <w:tcW w:w="1728" w:type="dxa"/>
          </w:tcPr>
          <w:p w14:paraId="428951F2" w14:textId="4A8D4273" w:rsidR="003A46B8" w:rsidRPr="006D7D5C" w:rsidRDefault="003A46B8" w:rsidP="00F81759">
            <w:pPr>
              <w:rPr>
                <w:rFonts w:cs="Arial"/>
              </w:rPr>
            </w:pPr>
            <w:r w:rsidRPr="006D7D5C">
              <w:rPr>
                <w:rFonts w:cs="Arial"/>
              </w:rPr>
              <w:t>Traffic Signals</w:t>
            </w:r>
          </w:p>
        </w:tc>
        <w:tc>
          <w:tcPr>
            <w:tcW w:w="3600" w:type="dxa"/>
            <w:vAlign w:val="center"/>
          </w:tcPr>
          <w:p w14:paraId="291992B2" w14:textId="4DE6EF5E" w:rsidR="003A46B8" w:rsidRPr="006D7D5C" w:rsidRDefault="003A46B8" w:rsidP="009E179E">
            <w:pPr>
              <w:rPr>
                <w:rFonts w:cs="Arial"/>
              </w:rPr>
            </w:pPr>
            <w:r w:rsidRPr="006D7D5C">
              <w:rPr>
                <w:rFonts w:cs="Arial"/>
              </w:rPr>
              <w:t xml:space="preserve">New York State </w:t>
            </w:r>
            <w:r w:rsidR="009E179E">
              <w:rPr>
                <w:rFonts w:cs="Arial"/>
              </w:rPr>
              <w:t>Department of Transportation</w:t>
            </w:r>
          </w:p>
        </w:tc>
        <w:tc>
          <w:tcPr>
            <w:tcW w:w="4320" w:type="dxa"/>
          </w:tcPr>
          <w:p w14:paraId="551D9213" w14:textId="77777777" w:rsidR="003A46B8" w:rsidRPr="006D7D5C" w:rsidRDefault="003A46B8" w:rsidP="00F81759">
            <w:pPr>
              <w:rPr>
                <w:rFonts w:cs="Arial"/>
              </w:rPr>
            </w:pPr>
          </w:p>
        </w:tc>
      </w:tr>
      <w:tr w:rsidR="00F4049D" w:rsidRPr="006D7D5C" w14:paraId="2F0480C0" w14:textId="77777777" w:rsidTr="009E179E">
        <w:trPr>
          <w:trHeight w:val="252"/>
        </w:trPr>
        <w:tc>
          <w:tcPr>
            <w:tcW w:w="1728" w:type="dxa"/>
          </w:tcPr>
          <w:p w14:paraId="6EE92D87" w14:textId="3EFA3598" w:rsidR="00F4049D" w:rsidRPr="006D7D5C" w:rsidRDefault="00F4049D" w:rsidP="00F81759">
            <w:pPr>
              <w:rPr>
                <w:rFonts w:cs="Arial"/>
              </w:rPr>
            </w:pPr>
            <w:r w:rsidRPr="006D7D5C">
              <w:rPr>
                <w:rFonts w:cs="Arial"/>
              </w:rPr>
              <w:t>TV Cable</w:t>
            </w:r>
          </w:p>
        </w:tc>
        <w:tc>
          <w:tcPr>
            <w:tcW w:w="3600" w:type="dxa"/>
            <w:vAlign w:val="center"/>
          </w:tcPr>
          <w:p w14:paraId="02848AE2" w14:textId="1FE6EA4D" w:rsidR="00F4049D" w:rsidRPr="006D7D5C" w:rsidRDefault="00F4049D" w:rsidP="009E179E">
            <w:pPr>
              <w:rPr>
                <w:rFonts w:cs="Arial"/>
              </w:rPr>
            </w:pPr>
            <w:r w:rsidRPr="006D7D5C">
              <w:rPr>
                <w:rFonts w:cs="Arial"/>
              </w:rPr>
              <w:t>Charter Spectrum</w:t>
            </w:r>
          </w:p>
        </w:tc>
        <w:tc>
          <w:tcPr>
            <w:tcW w:w="4320" w:type="dxa"/>
          </w:tcPr>
          <w:p w14:paraId="31D0B6E0" w14:textId="77777777" w:rsidR="00F4049D" w:rsidRPr="006D7D5C" w:rsidRDefault="00F4049D" w:rsidP="00F81759">
            <w:pPr>
              <w:rPr>
                <w:rFonts w:cs="Arial"/>
              </w:rPr>
            </w:pPr>
          </w:p>
        </w:tc>
      </w:tr>
      <w:tr w:rsidR="00E12138" w:rsidRPr="006D7D5C" w14:paraId="69E34D00" w14:textId="44BB0F57" w:rsidTr="009E179E">
        <w:trPr>
          <w:trHeight w:val="252"/>
        </w:trPr>
        <w:tc>
          <w:tcPr>
            <w:tcW w:w="1728" w:type="dxa"/>
          </w:tcPr>
          <w:p w14:paraId="05F1D8FF" w14:textId="77777777" w:rsidR="00E12138" w:rsidRPr="006D7D5C" w:rsidRDefault="00E12138" w:rsidP="00F81759">
            <w:pPr>
              <w:jc w:val="both"/>
              <w:rPr>
                <w:rFonts w:cs="Arial"/>
              </w:rPr>
            </w:pPr>
            <w:r w:rsidRPr="006D7D5C">
              <w:rPr>
                <w:rFonts w:cs="Arial"/>
              </w:rPr>
              <w:t>Water</w:t>
            </w:r>
          </w:p>
        </w:tc>
        <w:tc>
          <w:tcPr>
            <w:tcW w:w="3600" w:type="dxa"/>
            <w:vAlign w:val="center"/>
          </w:tcPr>
          <w:p w14:paraId="2A1E5D05" w14:textId="7969B543" w:rsidR="00E12138" w:rsidRPr="006D7D5C" w:rsidRDefault="00830D9F" w:rsidP="009E179E">
            <w:pPr>
              <w:rPr>
                <w:rFonts w:cs="Arial"/>
              </w:rPr>
            </w:pPr>
            <w:r w:rsidRPr="006D7D5C">
              <w:rPr>
                <w:rFonts w:cs="Arial"/>
              </w:rPr>
              <w:t>DES/</w:t>
            </w:r>
            <w:r w:rsidR="00E12138" w:rsidRPr="006D7D5C">
              <w:rPr>
                <w:rFonts w:cs="Arial"/>
              </w:rPr>
              <w:t>Rochester Bureau</w:t>
            </w:r>
            <w:r w:rsidR="009E179E">
              <w:rPr>
                <w:rFonts w:cs="Arial"/>
              </w:rPr>
              <w:t xml:space="preserve"> of Water</w:t>
            </w:r>
          </w:p>
        </w:tc>
        <w:tc>
          <w:tcPr>
            <w:tcW w:w="4320" w:type="dxa"/>
          </w:tcPr>
          <w:p w14:paraId="5748455C" w14:textId="77777777" w:rsidR="00E12138" w:rsidRPr="006D7D5C" w:rsidRDefault="00E12138" w:rsidP="00F81759">
            <w:pPr>
              <w:rPr>
                <w:rFonts w:cs="Arial"/>
              </w:rPr>
            </w:pPr>
          </w:p>
        </w:tc>
      </w:tr>
      <w:tr w:rsidR="001579E6" w:rsidRPr="006D7D5C" w14:paraId="245301CC" w14:textId="77777777" w:rsidTr="009E179E">
        <w:trPr>
          <w:trHeight w:val="252"/>
        </w:trPr>
        <w:tc>
          <w:tcPr>
            <w:tcW w:w="1728" w:type="dxa"/>
          </w:tcPr>
          <w:p w14:paraId="08C82383" w14:textId="40AF2AE2" w:rsidR="001579E6" w:rsidRPr="006D7D5C" w:rsidRDefault="001579E6" w:rsidP="00F81759">
            <w:pPr>
              <w:rPr>
                <w:rFonts w:cs="Arial"/>
              </w:rPr>
            </w:pPr>
            <w:r w:rsidRPr="006D7D5C">
              <w:rPr>
                <w:rFonts w:cs="Arial"/>
              </w:rPr>
              <w:t>Water</w:t>
            </w:r>
          </w:p>
        </w:tc>
        <w:tc>
          <w:tcPr>
            <w:tcW w:w="3600" w:type="dxa"/>
            <w:vAlign w:val="center"/>
          </w:tcPr>
          <w:p w14:paraId="01070374" w14:textId="5F5E2211" w:rsidR="001579E6" w:rsidRPr="006D7D5C" w:rsidRDefault="001579E6" w:rsidP="009E179E">
            <w:pPr>
              <w:rPr>
                <w:rFonts w:cs="Arial"/>
              </w:rPr>
            </w:pPr>
            <w:r w:rsidRPr="006D7D5C">
              <w:rPr>
                <w:rFonts w:cs="Arial"/>
              </w:rPr>
              <w:t>Monroe County Water Authority</w:t>
            </w:r>
          </w:p>
        </w:tc>
        <w:tc>
          <w:tcPr>
            <w:tcW w:w="4320" w:type="dxa"/>
          </w:tcPr>
          <w:p w14:paraId="051C28B9" w14:textId="77777777" w:rsidR="001579E6" w:rsidRPr="006D7D5C" w:rsidRDefault="001579E6" w:rsidP="00F81759">
            <w:pPr>
              <w:rPr>
                <w:rFonts w:cs="Arial"/>
              </w:rPr>
            </w:pPr>
          </w:p>
        </w:tc>
      </w:tr>
      <w:tr w:rsidR="00E12138" w:rsidRPr="006D7D5C" w14:paraId="101BBB85" w14:textId="03381DE1" w:rsidTr="009E179E">
        <w:trPr>
          <w:trHeight w:val="252"/>
        </w:trPr>
        <w:tc>
          <w:tcPr>
            <w:tcW w:w="1728" w:type="dxa"/>
          </w:tcPr>
          <w:p w14:paraId="3459C648" w14:textId="77777777" w:rsidR="00E12138" w:rsidRPr="006D7D5C" w:rsidRDefault="00E12138" w:rsidP="00F81759">
            <w:pPr>
              <w:jc w:val="both"/>
              <w:rPr>
                <w:rFonts w:cs="Arial"/>
              </w:rPr>
            </w:pPr>
            <w:r w:rsidRPr="006D7D5C">
              <w:rPr>
                <w:rFonts w:cs="Arial"/>
              </w:rPr>
              <w:t>Fiber Optic</w:t>
            </w:r>
          </w:p>
        </w:tc>
        <w:tc>
          <w:tcPr>
            <w:tcW w:w="3600" w:type="dxa"/>
            <w:vAlign w:val="center"/>
          </w:tcPr>
          <w:p w14:paraId="73188E65" w14:textId="55D117E2" w:rsidR="00E12138" w:rsidRPr="006D7D5C" w:rsidRDefault="00E12138" w:rsidP="009E179E">
            <w:pPr>
              <w:rPr>
                <w:rFonts w:cs="Arial"/>
              </w:rPr>
            </w:pPr>
            <w:r w:rsidRPr="006D7D5C">
              <w:rPr>
                <w:rFonts w:cs="Arial"/>
              </w:rPr>
              <w:t>Century</w:t>
            </w:r>
            <w:r w:rsidR="007D677B" w:rsidRPr="006D7D5C">
              <w:rPr>
                <w:rFonts w:cs="Arial"/>
              </w:rPr>
              <w:t>L</w:t>
            </w:r>
            <w:r w:rsidRPr="006D7D5C">
              <w:rPr>
                <w:rFonts w:cs="Arial"/>
              </w:rPr>
              <w:t>ink</w:t>
            </w:r>
          </w:p>
        </w:tc>
        <w:tc>
          <w:tcPr>
            <w:tcW w:w="4320" w:type="dxa"/>
          </w:tcPr>
          <w:p w14:paraId="1ADEF62A" w14:textId="77777777" w:rsidR="00E12138" w:rsidRPr="006D7D5C" w:rsidRDefault="00E12138" w:rsidP="00F81759">
            <w:pPr>
              <w:rPr>
                <w:rFonts w:cs="Arial"/>
              </w:rPr>
            </w:pPr>
          </w:p>
        </w:tc>
      </w:tr>
      <w:tr w:rsidR="00E12138" w:rsidRPr="006D7D5C" w14:paraId="3FE58AF4" w14:textId="7696704A" w:rsidTr="009E179E">
        <w:trPr>
          <w:trHeight w:val="252"/>
        </w:trPr>
        <w:tc>
          <w:tcPr>
            <w:tcW w:w="1728" w:type="dxa"/>
          </w:tcPr>
          <w:p w14:paraId="12F5967D" w14:textId="77777777" w:rsidR="00E12138" w:rsidRPr="006D7D5C" w:rsidRDefault="00E12138" w:rsidP="00F81759">
            <w:pPr>
              <w:jc w:val="both"/>
              <w:rPr>
                <w:rFonts w:cs="Arial"/>
              </w:rPr>
            </w:pPr>
            <w:r w:rsidRPr="006D7D5C">
              <w:rPr>
                <w:rFonts w:cs="Arial"/>
              </w:rPr>
              <w:t>Fiber Optic</w:t>
            </w:r>
          </w:p>
        </w:tc>
        <w:tc>
          <w:tcPr>
            <w:tcW w:w="3600" w:type="dxa"/>
            <w:vAlign w:val="center"/>
          </w:tcPr>
          <w:p w14:paraId="729B0396" w14:textId="7975B44A" w:rsidR="00E12138" w:rsidRPr="006D7D5C" w:rsidRDefault="00E12138" w:rsidP="009E179E">
            <w:pPr>
              <w:rPr>
                <w:rFonts w:cs="Arial"/>
              </w:rPr>
            </w:pPr>
            <w:r w:rsidRPr="006D7D5C">
              <w:rPr>
                <w:rFonts w:cs="Arial"/>
              </w:rPr>
              <w:t>First</w:t>
            </w:r>
            <w:r w:rsidR="00830D9F" w:rsidRPr="006D7D5C">
              <w:rPr>
                <w:rFonts w:cs="Arial"/>
              </w:rPr>
              <w:t xml:space="preserve"> L</w:t>
            </w:r>
            <w:r w:rsidRPr="006D7D5C">
              <w:rPr>
                <w:rFonts w:cs="Arial"/>
              </w:rPr>
              <w:t>ight</w:t>
            </w:r>
          </w:p>
        </w:tc>
        <w:tc>
          <w:tcPr>
            <w:tcW w:w="4320" w:type="dxa"/>
          </w:tcPr>
          <w:p w14:paraId="045EBF39" w14:textId="77777777" w:rsidR="00E12138" w:rsidRPr="006D7D5C" w:rsidRDefault="00E12138" w:rsidP="00F81759">
            <w:pPr>
              <w:rPr>
                <w:rFonts w:cs="Arial"/>
              </w:rPr>
            </w:pPr>
          </w:p>
        </w:tc>
      </w:tr>
      <w:tr w:rsidR="003A46B8" w:rsidRPr="006D7D5C" w14:paraId="13DE321C" w14:textId="77777777" w:rsidTr="009E179E">
        <w:trPr>
          <w:trHeight w:val="254"/>
        </w:trPr>
        <w:tc>
          <w:tcPr>
            <w:tcW w:w="1728" w:type="dxa"/>
          </w:tcPr>
          <w:p w14:paraId="693FB29C" w14:textId="5FEA7F75" w:rsidR="003A46B8" w:rsidRPr="006D7D5C" w:rsidRDefault="003A46B8" w:rsidP="00F81759">
            <w:pPr>
              <w:rPr>
                <w:rFonts w:cs="Arial"/>
              </w:rPr>
            </w:pPr>
            <w:r w:rsidRPr="006D7D5C">
              <w:rPr>
                <w:rFonts w:cs="Arial"/>
              </w:rPr>
              <w:t>Fiber Optic</w:t>
            </w:r>
          </w:p>
        </w:tc>
        <w:tc>
          <w:tcPr>
            <w:tcW w:w="3600" w:type="dxa"/>
            <w:vAlign w:val="center"/>
          </w:tcPr>
          <w:p w14:paraId="4BB40734" w14:textId="74656390" w:rsidR="003A46B8" w:rsidRPr="006D7D5C" w:rsidRDefault="003A46B8" w:rsidP="009E179E">
            <w:pPr>
              <w:rPr>
                <w:rFonts w:cs="Arial"/>
              </w:rPr>
            </w:pPr>
            <w:r w:rsidRPr="006D7D5C">
              <w:rPr>
                <w:rFonts w:cs="Arial"/>
              </w:rPr>
              <w:t>Greenlight Networks</w:t>
            </w:r>
          </w:p>
        </w:tc>
        <w:tc>
          <w:tcPr>
            <w:tcW w:w="4320" w:type="dxa"/>
          </w:tcPr>
          <w:p w14:paraId="54852B62" w14:textId="77777777" w:rsidR="003A46B8" w:rsidRPr="006D7D5C" w:rsidRDefault="003A46B8" w:rsidP="00F81759">
            <w:pPr>
              <w:rPr>
                <w:rFonts w:cs="Arial"/>
              </w:rPr>
            </w:pPr>
          </w:p>
        </w:tc>
      </w:tr>
      <w:tr w:rsidR="003A46B8" w:rsidRPr="006D7D5C" w14:paraId="5D15E784" w14:textId="77777777" w:rsidTr="009E179E">
        <w:trPr>
          <w:trHeight w:val="254"/>
        </w:trPr>
        <w:tc>
          <w:tcPr>
            <w:tcW w:w="1728" w:type="dxa"/>
          </w:tcPr>
          <w:p w14:paraId="62D5105C" w14:textId="18E20D2F" w:rsidR="003A46B8" w:rsidRPr="006D7D5C" w:rsidRDefault="003A46B8" w:rsidP="00F81759">
            <w:pPr>
              <w:rPr>
                <w:rFonts w:cs="Arial"/>
              </w:rPr>
            </w:pPr>
            <w:r w:rsidRPr="006D7D5C">
              <w:rPr>
                <w:rFonts w:cs="Arial"/>
              </w:rPr>
              <w:t>Fiber Optic</w:t>
            </w:r>
          </w:p>
        </w:tc>
        <w:tc>
          <w:tcPr>
            <w:tcW w:w="3600" w:type="dxa"/>
            <w:vAlign w:val="center"/>
          </w:tcPr>
          <w:p w14:paraId="22E17E34" w14:textId="13C10A63" w:rsidR="003A46B8" w:rsidRPr="006D7D5C" w:rsidRDefault="003A46B8" w:rsidP="009E179E">
            <w:pPr>
              <w:rPr>
                <w:rFonts w:cs="Arial"/>
              </w:rPr>
            </w:pPr>
            <w:r w:rsidRPr="006D7D5C">
              <w:rPr>
                <w:rFonts w:cs="Arial"/>
              </w:rPr>
              <w:t>MCI</w:t>
            </w:r>
            <w:r w:rsidR="00830D9F" w:rsidRPr="006D7D5C">
              <w:rPr>
                <w:rFonts w:cs="Arial"/>
              </w:rPr>
              <w:t>/Verizon</w:t>
            </w:r>
          </w:p>
        </w:tc>
        <w:tc>
          <w:tcPr>
            <w:tcW w:w="4320" w:type="dxa"/>
          </w:tcPr>
          <w:p w14:paraId="3FB35021" w14:textId="77777777" w:rsidR="003A46B8" w:rsidRPr="006D7D5C" w:rsidRDefault="003A46B8" w:rsidP="00F81759">
            <w:pPr>
              <w:rPr>
                <w:rFonts w:cs="Arial"/>
              </w:rPr>
            </w:pPr>
          </w:p>
        </w:tc>
      </w:tr>
      <w:tr w:rsidR="00E12138" w:rsidRPr="006D7D5C" w14:paraId="22A45BB8" w14:textId="41DA9665" w:rsidTr="009E179E">
        <w:trPr>
          <w:trHeight w:val="254"/>
        </w:trPr>
        <w:tc>
          <w:tcPr>
            <w:tcW w:w="1728" w:type="dxa"/>
          </w:tcPr>
          <w:p w14:paraId="6410770C" w14:textId="77777777" w:rsidR="00E12138" w:rsidRPr="006D7D5C" w:rsidRDefault="00E12138" w:rsidP="00F81759">
            <w:pPr>
              <w:jc w:val="both"/>
              <w:rPr>
                <w:rFonts w:cs="Arial"/>
              </w:rPr>
            </w:pPr>
            <w:r w:rsidRPr="006D7D5C">
              <w:rPr>
                <w:rFonts w:cs="Arial"/>
              </w:rPr>
              <w:t>Fiber Optic</w:t>
            </w:r>
          </w:p>
        </w:tc>
        <w:tc>
          <w:tcPr>
            <w:tcW w:w="3600" w:type="dxa"/>
            <w:vAlign w:val="center"/>
          </w:tcPr>
          <w:p w14:paraId="66B40157" w14:textId="6D69850A" w:rsidR="00E12138" w:rsidRPr="006D7D5C" w:rsidRDefault="009E179E" w:rsidP="009E179E">
            <w:pPr>
              <w:rPr>
                <w:rFonts w:cs="Arial"/>
              </w:rPr>
            </w:pPr>
            <w:r w:rsidRPr="006D7D5C">
              <w:rPr>
                <w:rFonts w:cs="Arial"/>
              </w:rPr>
              <w:t>Monroe County D</w:t>
            </w:r>
            <w:r>
              <w:rPr>
                <w:rFonts w:cs="Arial"/>
              </w:rPr>
              <w:t>epartment of Environmental Services</w:t>
            </w:r>
          </w:p>
        </w:tc>
        <w:tc>
          <w:tcPr>
            <w:tcW w:w="4320" w:type="dxa"/>
          </w:tcPr>
          <w:p w14:paraId="79C86C5E" w14:textId="77777777" w:rsidR="00E12138" w:rsidRPr="006D7D5C" w:rsidRDefault="00E12138" w:rsidP="00F81759">
            <w:pPr>
              <w:rPr>
                <w:rFonts w:cs="Arial"/>
              </w:rPr>
            </w:pPr>
          </w:p>
        </w:tc>
      </w:tr>
      <w:tr w:rsidR="00E12138" w:rsidRPr="006D7D5C" w14:paraId="56F80B78" w14:textId="459589CE" w:rsidTr="009E179E">
        <w:trPr>
          <w:trHeight w:val="248"/>
        </w:trPr>
        <w:tc>
          <w:tcPr>
            <w:tcW w:w="1728" w:type="dxa"/>
          </w:tcPr>
          <w:p w14:paraId="624D0415" w14:textId="77777777" w:rsidR="00E12138" w:rsidRPr="006D7D5C" w:rsidRDefault="00E12138" w:rsidP="00F81759">
            <w:pPr>
              <w:jc w:val="both"/>
              <w:rPr>
                <w:rFonts w:cs="Arial"/>
              </w:rPr>
            </w:pPr>
            <w:r w:rsidRPr="006D7D5C">
              <w:rPr>
                <w:rFonts w:cs="Arial"/>
              </w:rPr>
              <w:t>Fiber Optic</w:t>
            </w:r>
          </w:p>
        </w:tc>
        <w:tc>
          <w:tcPr>
            <w:tcW w:w="3600" w:type="dxa"/>
            <w:vAlign w:val="center"/>
          </w:tcPr>
          <w:p w14:paraId="3FA27890" w14:textId="2EF050E1" w:rsidR="00E12138" w:rsidRPr="006D7D5C" w:rsidRDefault="009E179E" w:rsidP="009E179E">
            <w:pPr>
              <w:rPr>
                <w:rFonts w:cs="Arial"/>
              </w:rPr>
            </w:pPr>
            <w:r w:rsidRPr="006D7D5C">
              <w:rPr>
                <w:rFonts w:cs="Arial"/>
              </w:rPr>
              <w:t xml:space="preserve">New York State </w:t>
            </w:r>
            <w:r>
              <w:rPr>
                <w:rFonts w:cs="Arial"/>
              </w:rPr>
              <w:t>Department of Transportation</w:t>
            </w:r>
          </w:p>
        </w:tc>
        <w:tc>
          <w:tcPr>
            <w:tcW w:w="4320" w:type="dxa"/>
          </w:tcPr>
          <w:p w14:paraId="14D478E2" w14:textId="77777777" w:rsidR="00E12138" w:rsidRPr="006D7D5C" w:rsidRDefault="00E12138" w:rsidP="00F81759">
            <w:pPr>
              <w:rPr>
                <w:rFonts w:cs="Arial"/>
              </w:rPr>
            </w:pPr>
          </w:p>
        </w:tc>
      </w:tr>
    </w:tbl>
    <w:p w14:paraId="04DCEEA9" w14:textId="77777777" w:rsidR="008C6D7D" w:rsidRPr="006D7D5C" w:rsidRDefault="008C6D7D" w:rsidP="00F81759">
      <w:pPr>
        <w:rPr>
          <w:rFonts w:cs="Arial"/>
        </w:rPr>
      </w:pPr>
    </w:p>
    <w:p w14:paraId="2ABC8ABC" w14:textId="3DAD472C" w:rsidR="008C6D7D" w:rsidRPr="006D7D5C" w:rsidRDefault="008C6D7D" w:rsidP="00F81759">
      <w:pPr>
        <w:rPr>
          <w:rFonts w:cs="Arial"/>
        </w:rPr>
      </w:pPr>
      <w:r w:rsidRPr="006D7D5C">
        <w:rPr>
          <w:rFonts w:cs="Arial"/>
        </w:rPr>
        <w:t xml:space="preserve">The above list represents the known public and private utilities that are located within the </w:t>
      </w:r>
      <w:r w:rsidR="00705F06">
        <w:rPr>
          <w:rFonts w:cs="Arial"/>
        </w:rPr>
        <w:t>Project</w:t>
      </w:r>
      <w:r w:rsidRPr="006D7D5C">
        <w:rPr>
          <w:rFonts w:cs="Arial"/>
        </w:rPr>
        <w:t xml:space="preserve"> limits.  </w:t>
      </w:r>
      <w:r w:rsidR="009E179E">
        <w:rPr>
          <w:rFonts w:cs="Arial"/>
        </w:rPr>
        <w:t>The Contractor must also provide coordination with o</w:t>
      </w:r>
      <w:r w:rsidRPr="006D7D5C">
        <w:rPr>
          <w:rFonts w:cs="Arial"/>
        </w:rPr>
        <w:t xml:space="preserve">ther unknown private utilities </w:t>
      </w:r>
      <w:r w:rsidR="009E179E">
        <w:rPr>
          <w:rFonts w:cs="Arial"/>
        </w:rPr>
        <w:t xml:space="preserve">that </w:t>
      </w:r>
      <w:r w:rsidRPr="006D7D5C">
        <w:rPr>
          <w:rFonts w:cs="Arial"/>
        </w:rPr>
        <w:t>may be encountered</w:t>
      </w:r>
      <w:r w:rsidR="009E179E">
        <w:rPr>
          <w:rFonts w:cs="Arial"/>
        </w:rPr>
        <w:t xml:space="preserve"> during construction of the Project.</w:t>
      </w:r>
    </w:p>
    <w:p w14:paraId="1E2310C3" w14:textId="77777777" w:rsidR="008C6D7D" w:rsidRPr="006D7D5C" w:rsidRDefault="008C6D7D" w:rsidP="00F81759">
      <w:pPr>
        <w:rPr>
          <w:rFonts w:cs="Arial"/>
        </w:rPr>
      </w:pPr>
    </w:p>
    <w:p w14:paraId="4246C0BD" w14:textId="263B0A83" w:rsidR="008C6D7D" w:rsidRPr="006D7D5C" w:rsidRDefault="008C6D7D" w:rsidP="00F81759">
      <w:pPr>
        <w:rPr>
          <w:rFonts w:cs="Arial"/>
        </w:rPr>
      </w:pPr>
      <w:r w:rsidRPr="006D7D5C">
        <w:rPr>
          <w:rFonts w:cs="Arial"/>
        </w:rPr>
        <w:t xml:space="preserve">The Contractor shall be aware during the preparation of their bid and scheduling of the work, that existing previously abandoned private conduit and/or duct banks may now contain public utilities such as traffic signal, street lighting, and fiber optic cables.  These public utilities may either remain in place, or be replaced or relocated as part of the </w:t>
      </w:r>
      <w:r w:rsidR="00705F06">
        <w:rPr>
          <w:rFonts w:cs="Arial"/>
        </w:rPr>
        <w:t>Project</w:t>
      </w:r>
      <w:r w:rsidRPr="006D7D5C">
        <w:rPr>
          <w:rFonts w:cs="Arial"/>
        </w:rPr>
        <w:t xml:space="preserve">.  The Contractor may need to maintain the existing </w:t>
      </w:r>
      <w:r w:rsidRPr="006D7D5C">
        <w:rPr>
          <w:rFonts w:cs="Arial"/>
        </w:rPr>
        <w:lastRenderedPageBreak/>
        <w:t>conduit and/or duct banks, or temporarily relocate these utilities, in order to maintain these existing systems until the replacement facility is constructed, or the existing system is no longer needed and can be abandoned, as approved by the Project Manager.  All costs shall be included in various bid items, there will be no direct payment.</w:t>
      </w:r>
    </w:p>
    <w:p w14:paraId="2F5CD978" w14:textId="77777777" w:rsidR="008C6D7D" w:rsidRPr="006D7D5C" w:rsidRDefault="008C6D7D" w:rsidP="00F81759">
      <w:pPr>
        <w:rPr>
          <w:rFonts w:cs="Arial"/>
        </w:rPr>
      </w:pPr>
    </w:p>
    <w:p w14:paraId="180F9D06" w14:textId="77777777" w:rsidR="008C6D7D" w:rsidRPr="006D7D5C" w:rsidRDefault="008C6D7D" w:rsidP="00F81759">
      <w:pPr>
        <w:rPr>
          <w:rFonts w:cs="Arial"/>
        </w:rPr>
      </w:pPr>
    </w:p>
    <w:p w14:paraId="2A07AD26" w14:textId="77777777" w:rsidR="008C6D7D" w:rsidRPr="006D7D5C" w:rsidRDefault="008C6D7D" w:rsidP="00F81759">
      <w:pPr>
        <w:tabs>
          <w:tab w:val="left" w:pos="-1440"/>
          <w:tab w:val="left" w:pos="-720"/>
        </w:tabs>
        <w:rPr>
          <w:rFonts w:cs="Arial"/>
          <w:u w:val="single"/>
        </w:rPr>
      </w:pPr>
      <w:r w:rsidRPr="006D7D5C">
        <w:rPr>
          <w:rFonts w:cs="Arial"/>
          <w:b/>
          <w:u w:val="single"/>
        </w:rPr>
        <w:t>Utilities and Coordination with Utility Schedule</w:t>
      </w:r>
    </w:p>
    <w:p w14:paraId="038A469A" w14:textId="77777777" w:rsidR="008C6D7D" w:rsidRPr="006D7D5C" w:rsidRDefault="008C6D7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C33378" w14:textId="515C4DD5" w:rsidR="008C6D7D" w:rsidRPr="006D7D5C" w:rsidRDefault="008C6D7D" w:rsidP="00F81759">
      <w:pPr>
        <w:rPr>
          <w:rFonts w:cs="Arial"/>
        </w:rPr>
      </w:pPr>
      <w:r w:rsidRPr="006D7D5C">
        <w:rPr>
          <w:rFonts w:cs="Arial"/>
        </w:rPr>
        <w:t>It will be the Contractor's responsibility to contact Dig Safely NY by calling 811, and the owners of private a</w:t>
      </w:r>
      <w:r w:rsidR="00EB2642">
        <w:rPr>
          <w:rFonts w:cs="Arial"/>
        </w:rPr>
        <w:t>nd public utilities within the Project</w:t>
      </w:r>
      <w:r w:rsidRPr="006D7D5C">
        <w:rPr>
          <w:rFonts w:cs="Arial"/>
        </w:rPr>
        <w:t xml:space="preserve"> limits for a stakeout of all utilities, including castings.</w:t>
      </w:r>
    </w:p>
    <w:p w14:paraId="5D9A8544" w14:textId="014DE232" w:rsidR="008C6D7D" w:rsidRDefault="008C6D7D" w:rsidP="00F81759">
      <w:pPr>
        <w:rPr>
          <w:rFonts w:cs="Arial"/>
        </w:rPr>
      </w:pPr>
    </w:p>
    <w:p w14:paraId="3ED8DFFF" w14:textId="550662F3" w:rsidR="00880A5F" w:rsidRPr="006D7D5C" w:rsidRDefault="00880A5F" w:rsidP="00880A5F">
      <w:pPr>
        <w:rPr>
          <w:rFonts w:cs="Arial"/>
        </w:rPr>
      </w:pPr>
      <w:r w:rsidRPr="006D7D5C">
        <w:rPr>
          <w:rFonts w:cs="Arial"/>
        </w:rPr>
        <w:t>I</w:t>
      </w:r>
      <w:r>
        <w:rPr>
          <w:rFonts w:cs="Arial"/>
        </w:rPr>
        <w:t xml:space="preserve">n addition to Dig Safely notifications, </w:t>
      </w:r>
      <w:r w:rsidRPr="006D7D5C">
        <w:rPr>
          <w:rFonts w:cs="Arial"/>
        </w:rPr>
        <w:t>the Contractor</w:t>
      </w:r>
      <w:r>
        <w:rPr>
          <w:rFonts w:cs="Arial"/>
        </w:rPr>
        <w:t xml:space="preserve"> </w:t>
      </w:r>
      <w:r w:rsidRPr="006D7D5C">
        <w:rPr>
          <w:rFonts w:cs="Arial"/>
        </w:rPr>
        <w:t>s</w:t>
      </w:r>
      <w:r>
        <w:rPr>
          <w:rFonts w:cs="Arial"/>
        </w:rPr>
        <w:t>hall retain the services of a utility locating service that shall be responsible for locating and documenting all underground utilities within the Project limits</w:t>
      </w:r>
      <w:r w:rsidR="008858C9">
        <w:rPr>
          <w:rFonts w:cs="Arial"/>
        </w:rPr>
        <w:t>,</w:t>
      </w:r>
      <w:r>
        <w:rPr>
          <w:rFonts w:cs="Arial"/>
        </w:rPr>
        <w:t xml:space="preserve"> includ</w:t>
      </w:r>
      <w:r w:rsidR="002625D4">
        <w:rPr>
          <w:rFonts w:cs="Arial"/>
        </w:rPr>
        <w:t>ing</w:t>
      </w:r>
      <w:r>
        <w:rPr>
          <w:rFonts w:cs="Arial"/>
        </w:rPr>
        <w:t xml:space="preserve"> both their horizontal and vertical location.  </w:t>
      </w:r>
      <w:r w:rsidR="008858C9">
        <w:rPr>
          <w:rFonts w:cs="Arial"/>
        </w:rPr>
        <w:t>Utilities shall be located using test pits, ground penetrating radar (GPR), ground fault and short detection, and/or time domain reflection methods.  Construction shall not commence until all utilities within the Project limits have been located, identified and documented.</w:t>
      </w:r>
    </w:p>
    <w:p w14:paraId="21160A1D" w14:textId="77777777" w:rsidR="00880A5F" w:rsidRDefault="00880A5F" w:rsidP="00880A5F">
      <w:pPr>
        <w:rPr>
          <w:rFonts w:cs="Arial"/>
        </w:rPr>
      </w:pPr>
    </w:p>
    <w:p w14:paraId="0BF77984" w14:textId="6389157F" w:rsidR="008C6D7D" w:rsidRPr="006D7D5C" w:rsidRDefault="008C6D7D" w:rsidP="00F81759">
      <w:pPr>
        <w:widowControl/>
        <w:rPr>
          <w:rFonts w:cs="Arial"/>
        </w:rPr>
      </w:pPr>
      <w:r w:rsidRPr="006D7D5C">
        <w:rPr>
          <w:rFonts w:cs="Arial"/>
          <w:lang w:eastAsia="ja-JP"/>
        </w:rPr>
        <w:t xml:space="preserve">The Contractor shall familiarize itself with the existence of all utility features </w:t>
      </w:r>
      <w:r w:rsidR="00EB2642">
        <w:rPr>
          <w:rFonts w:cs="Arial"/>
          <w:lang w:eastAsia="ja-JP"/>
        </w:rPr>
        <w:t>within</w:t>
      </w:r>
      <w:r w:rsidRPr="006D7D5C">
        <w:rPr>
          <w:rFonts w:cs="Arial"/>
          <w:lang w:eastAsia="ja-JP"/>
        </w:rPr>
        <w:t xml:space="preserve"> the Project </w:t>
      </w:r>
      <w:r w:rsidR="00EB2642">
        <w:rPr>
          <w:rFonts w:cs="Arial"/>
          <w:lang w:eastAsia="ja-JP"/>
        </w:rPr>
        <w:t>limits</w:t>
      </w:r>
      <w:r w:rsidRPr="006D7D5C">
        <w:rPr>
          <w:rFonts w:cs="Arial"/>
          <w:lang w:eastAsia="ja-JP"/>
        </w:rPr>
        <w:t xml:space="preserve"> and see that reasonable opportunity and cooperation is extended to the operators of such utility features in their work of protecting, reconstructing or altering them.  </w:t>
      </w:r>
      <w:r w:rsidRPr="006D7D5C">
        <w:rPr>
          <w:rFonts w:cs="Arial"/>
        </w:rPr>
        <w:t xml:space="preserve">The Contractor shall cooperate with the utility operators, and arrange or adjust its work schedule to coordinate the work with the utility operators.  In the case of interference and/or lack of cooperation between the operations of the utilities and the Contractor, the </w:t>
      </w:r>
      <w:r w:rsidR="00461445">
        <w:rPr>
          <w:rFonts w:cstheme="minorHAnsi"/>
        </w:rPr>
        <w:t>City of Rochester</w:t>
      </w:r>
      <w:r w:rsidRPr="006D7D5C">
        <w:rPr>
          <w:rFonts w:cs="Arial"/>
        </w:rPr>
        <w:t xml:space="preserve"> may adjust the schedule of the Contractor and the sequence of the work as necessary to expedite the completion of the work.</w:t>
      </w:r>
    </w:p>
    <w:p w14:paraId="2FFD8170" w14:textId="77777777" w:rsidR="008C6D7D" w:rsidRPr="006D7D5C" w:rsidRDefault="008C6D7D" w:rsidP="00F81759">
      <w:pPr>
        <w:rPr>
          <w:rFonts w:cs="Arial"/>
        </w:rPr>
      </w:pPr>
    </w:p>
    <w:p w14:paraId="2B5B8047" w14:textId="162004D7" w:rsidR="008C6D7D" w:rsidRPr="006D7D5C" w:rsidRDefault="008C6D7D" w:rsidP="00F81759">
      <w:pPr>
        <w:rPr>
          <w:rFonts w:cs="Arial"/>
        </w:rPr>
      </w:pPr>
      <w:r w:rsidRPr="006D7D5C">
        <w:rPr>
          <w:rFonts w:cs="Arial"/>
        </w:rPr>
        <w:t xml:space="preserve">All known public and private utility installations within the </w:t>
      </w:r>
      <w:r w:rsidR="00EB2642">
        <w:rPr>
          <w:rFonts w:cs="Arial"/>
        </w:rPr>
        <w:t>Project</w:t>
      </w:r>
      <w:r w:rsidRPr="006D7D5C">
        <w:rPr>
          <w:rFonts w:cs="Arial"/>
        </w:rPr>
        <w:t xml:space="preserve"> limits and their disposition are shown in their approximate locations in the Contract Documents.  The Contractor is, however, cautioned that these locations are not guaranteed, nor is there any guarantee that all such facilities within the </w:t>
      </w:r>
      <w:r w:rsidR="00EB2642">
        <w:rPr>
          <w:rFonts w:cs="Arial"/>
        </w:rPr>
        <w:t>Project</w:t>
      </w:r>
      <w:r w:rsidRPr="006D7D5C">
        <w:rPr>
          <w:rFonts w:cs="Arial"/>
        </w:rPr>
        <w:t xml:space="preserve"> limits have been shown </w:t>
      </w:r>
      <w:r w:rsidR="00EB2642">
        <w:rPr>
          <w:rFonts w:cs="Arial"/>
        </w:rPr>
        <w:t>i</w:t>
      </w:r>
      <w:r w:rsidRPr="006D7D5C">
        <w:rPr>
          <w:rFonts w:cs="Arial"/>
        </w:rPr>
        <w:t xml:space="preserve">n the </w:t>
      </w:r>
      <w:r w:rsidR="00EB2642">
        <w:rPr>
          <w:rFonts w:cs="Arial"/>
        </w:rPr>
        <w:t>Contract Documents</w:t>
      </w:r>
      <w:r w:rsidRPr="006D7D5C">
        <w:rPr>
          <w:rFonts w:cs="Arial"/>
        </w:rPr>
        <w:t xml:space="preserve">.  In this regard, the Contractor's attention is called to </w:t>
      </w:r>
      <w:r w:rsidR="00461445">
        <w:rPr>
          <w:rFonts w:cstheme="minorHAnsi"/>
        </w:rPr>
        <w:t>City of Rochester</w:t>
      </w:r>
      <w:r w:rsidR="00461445" w:rsidRPr="006D7D5C">
        <w:rPr>
          <w:rFonts w:cs="Arial"/>
        </w:rPr>
        <w:t xml:space="preserve"> </w:t>
      </w:r>
      <w:r w:rsidRPr="006D7D5C">
        <w:rPr>
          <w:rFonts w:cs="Arial"/>
        </w:rPr>
        <w:t>Article 5 Subsection 5.6 Utilities of the General Terms and Conditions</w:t>
      </w:r>
      <w:r w:rsidR="00461445">
        <w:rPr>
          <w:rFonts w:cs="Arial"/>
        </w:rPr>
        <w:t xml:space="preserve"> Section</w:t>
      </w:r>
      <w:r w:rsidRPr="006D7D5C">
        <w:rPr>
          <w:rFonts w:cs="Arial"/>
        </w:rPr>
        <w:t>, and Subsection 9.D Excavation and Prohibition of Blasting near Public and Private Utility Pipes of the Laws and Regulations</w:t>
      </w:r>
      <w:r w:rsidR="00461445">
        <w:rPr>
          <w:rFonts w:cs="Arial"/>
        </w:rPr>
        <w:t xml:space="preserve"> Section</w:t>
      </w:r>
      <w:r w:rsidRPr="006D7D5C">
        <w:rPr>
          <w:rFonts w:cs="Arial"/>
        </w:rPr>
        <w:t xml:space="preserve"> of the Contract Documents.</w:t>
      </w:r>
    </w:p>
    <w:p w14:paraId="7054EE6B" w14:textId="77777777" w:rsidR="008C6D7D" w:rsidRPr="006D7D5C" w:rsidRDefault="008C6D7D" w:rsidP="00F81759">
      <w:pPr>
        <w:rPr>
          <w:rFonts w:cs="Arial"/>
        </w:rPr>
      </w:pPr>
    </w:p>
    <w:p w14:paraId="054B7BC8" w14:textId="77777777" w:rsidR="008C6D7D" w:rsidRPr="006D7D5C" w:rsidRDefault="008C6D7D" w:rsidP="00F81759">
      <w:pPr>
        <w:rPr>
          <w:rFonts w:cs="Arial"/>
        </w:rPr>
      </w:pPr>
      <w:r w:rsidRPr="006D7D5C">
        <w:rPr>
          <w:rFonts w:cs="Arial"/>
        </w:rPr>
        <w:t>Utilities encountered during the work shall be maintained and protected in their existing locations until otherwise provided for.  If unknown utility facilities are encountered, then excavation and grading shall be done with caution in order that these facilities are not disturbed until proper disposition of such is made by their owner.</w:t>
      </w:r>
    </w:p>
    <w:p w14:paraId="67851CAD" w14:textId="1D925819" w:rsidR="00523AA1" w:rsidRPr="006D7D5C" w:rsidRDefault="00523AA1" w:rsidP="00F81759">
      <w:pPr>
        <w:widowControl/>
        <w:autoSpaceDE/>
        <w:autoSpaceDN/>
        <w:adjustRightInd/>
        <w:rPr>
          <w:rFonts w:cs="Arial"/>
        </w:rPr>
      </w:pPr>
    </w:p>
    <w:p w14:paraId="75020678" w14:textId="77777777" w:rsidR="008C6D7D" w:rsidRPr="006D7D5C" w:rsidRDefault="008C6D7D" w:rsidP="00F81759">
      <w:pPr>
        <w:rPr>
          <w:rFonts w:cs="Arial"/>
        </w:rPr>
      </w:pPr>
      <w:r w:rsidRPr="006D7D5C">
        <w:rPr>
          <w:rFonts w:cs="Arial"/>
        </w:rPr>
        <w:t>The Contractor will be held wholly responsible for any damage to any public or private utility that is a result of the Contractor’s operations.</w:t>
      </w:r>
    </w:p>
    <w:p w14:paraId="69BF2FF0" w14:textId="77777777" w:rsidR="008C6D7D" w:rsidRPr="006D7D5C" w:rsidRDefault="008C6D7D" w:rsidP="00F81759">
      <w:pPr>
        <w:rPr>
          <w:rFonts w:cs="Arial"/>
        </w:rPr>
      </w:pPr>
    </w:p>
    <w:p w14:paraId="3F6C871A" w14:textId="593DF235" w:rsidR="008C6D7D" w:rsidRPr="006D7D5C" w:rsidRDefault="008C6D7D" w:rsidP="00F81759">
      <w:pPr>
        <w:rPr>
          <w:rFonts w:cs="Arial"/>
        </w:rPr>
      </w:pPr>
      <w:r w:rsidRPr="006D7D5C">
        <w:rPr>
          <w:rFonts w:cs="Arial"/>
        </w:rPr>
        <w:t xml:space="preserve">Relocation/replacement of select public utilities and appurtenances are the responsibility of the Contractor as part of this Project.  Every reasonable attempt will be made by the </w:t>
      </w:r>
      <w:r w:rsidR="00B84AE1">
        <w:rPr>
          <w:rFonts w:cstheme="minorHAnsi"/>
        </w:rPr>
        <w:t>City of Rochester</w:t>
      </w:r>
      <w:r w:rsidRPr="006D7D5C">
        <w:rPr>
          <w:rFonts w:cs="Arial"/>
        </w:rPr>
        <w:t xml:space="preserve"> not to unduly inconvenience or additionally cost the Contractor due to such locations relating to time and/or place; however, no extra compensation will be made to the Contractor by the </w:t>
      </w:r>
      <w:r w:rsidR="00B84AE1">
        <w:rPr>
          <w:rFonts w:cstheme="minorHAnsi"/>
        </w:rPr>
        <w:t>City of Rochester</w:t>
      </w:r>
      <w:r w:rsidRPr="006D7D5C">
        <w:rPr>
          <w:rFonts w:cs="Arial"/>
        </w:rPr>
        <w:t xml:space="preserve"> for extra work or loss of time due to such utilities or the removal or relocation of such utilities.</w:t>
      </w:r>
    </w:p>
    <w:p w14:paraId="4187CEC8" w14:textId="77777777" w:rsidR="008C6D7D" w:rsidRPr="006D7D5C" w:rsidRDefault="008C6D7D" w:rsidP="00F81759">
      <w:pPr>
        <w:rPr>
          <w:rFonts w:cs="Arial"/>
        </w:rPr>
      </w:pPr>
    </w:p>
    <w:p w14:paraId="12149C6F" w14:textId="6A41A6EF" w:rsidR="008C6D7D" w:rsidRPr="006D7D5C" w:rsidRDefault="008C6D7D" w:rsidP="00F81759">
      <w:pPr>
        <w:rPr>
          <w:rFonts w:cs="Arial"/>
        </w:rPr>
      </w:pPr>
      <w:r w:rsidRPr="006D7D5C">
        <w:rPr>
          <w:rFonts w:cs="Arial"/>
        </w:rPr>
        <w:t>The Contractor shall notify the Project Manager in writing, at least fourteen (14) days in advance of any work which may affect any utility or cause an interruption or disruption of utility service.</w:t>
      </w:r>
    </w:p>
    <w:p w14:paraId="3BC216A1" w14:textId="77777777" w:rsidR="008C6D7D" w:rsidRPr="006D7D5C" w:rsidRDefault="008C6D7D" w:rsidP="00F81759">
      <w:pPr>
        <w:widowControl/>
        <w:autoSpaceDE/>
        <w:autoSpaceDN/>
        <w:adjustRightInd/>
        <w:rPr>
          <w:rFonts w:cs="Arial"/>
        </w:rPr>
      </w:pPr>
    </w:p>
    <w:p w14:paraId="1FEB0332" w14:textId="77777777" w:rsidR="008C6D7D" w:rsidRPr="006D7D5C" w:rsidRDefault="008C6D7D" w:rsidP="00F81759">
      <w:pPr>
        <w:rPr>
          <w:rFonts w:cs="Arial"/>
        </w:rPr>
      </w:pPr>
      <w:r w:rsidRPr="006D7D5C">
        <w:rPr>
          <w:rFonts w:cs="Arial"/>
        </w:rPr>
        <w:t>It shall be the Contractor's duty to notify all utility companies or other parties affected within a time frame as not to affect the construction schedule prior to all necessary adjustment of the utility facilities within or adjacent to the limits of construction.  The Contractor shall notify the Project Manager in writing describing the need for, and extent of, utility adjustments and the anticipated schedule.</w:t>
      </w:r>
    </w:p>
    <w:p w14:paraId="15E64D70" w14:textId="77777777" w:rsidR="008C6D7D" w:rsidRPr="006D7D5C" w:rsidRDefault="008C6D7D" w:rsidP="00F81759">
      <w:pPr>
        <w:rPr>
          <w:rFonts w:cs="Arial"/>
        </w:rPr>
      </w:pPr>
    </w:p>
    <w:p w14:paraId="3F3584F9" w14:textId="7AF3F4D3" w:rsidR="008C6D7D" w:rsidRPr="006D7D5C" w:rsidRDefault="008C6D7D" w:rsidP="00F81759">
      <w:pPr>
        <w:rPr>
          <w:rFonts w:cs="Arial"/>
        </w:rPr>
      </w:pPr>
      <w:r w:rsidRPr="006D7D5C">
        <w:rPr>
          <w:rFonts w:cs="Arial"/>
        </w:rPr>
        <w:t xml:space="preserve">It will be the Contractor's responsibility to contact the </w:t>
      </w:r>
      <w:r w:rsidR="00EB2642">
        <w:rPr>
          <w:rFonts w:cs="Arial"/>
        </w:rPr>
        <w:t xml:space="preserve">City of </w:t>
      </w:r>
      <w:r w:rsidRPr="006D7D5C">
        <w:rPr>
          <w:rFonts w:cs="Arial"/>
        </w:rPr>
        <w:t>Rochester Bureau</w:t>
      </w:r>
      <w:r w:rsidR="00EB2642">
        <w:rPr>
          <w:rFonts w:cs="Arial"/>
        </w:rPr>
        <w:t xml:space="preserve"> of Water</w:t>
      </w:r>
      <w:r w:rsidRPr="006D7D5C">
        <w:rPr>
          <w:rFonts w:cs="Arial"/>
        </w:rPr>
        <w:t xml:space="preserve"> to inspect existing water valves prior to the final paving of the street.  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06C3F626" w14:textId="77777777" w:rsidR="002625D4" w:rsidRPr="00A4754C" w:rsidRDefault="002625D4" w:rsidP="002625D4">
      <w:pPr>
        <w:rPr>
          <w:rFonts w:cs="Arial"/>
        </w:rPr>
      </w:pPr>
    </w:p>
    <w:p w14:paraId="26C6CB86" w14:textId="77777777" w:rsidR="002625D4" w:rsidRPr="00A4754C" w:rsidRDefault="002625D4" w:rsidP="002625D4">
      <w:pPr>
        <w:rPr>
          <w:rFonts w:cs="Arial"/>
        </w:rPr>
      </w:pPr>
    </w:p>
    <w:p w14:paraId="337AA49A" w14:textId="340BD0FD" w:rsidR="002625D4" w:rsidRPr="00A4754C" w:rsidRDefault="00CA6D40" w:rsidP="002625D4">
      <w:pPr>
        <w:tabs>
          <w:tab w:val="left" w:pos="-1440"/>
          <w:tab w:val="left" w:pos="-720"/>
        </w:tabs>
        <w:rPr>
          <w:rFonts w:cs="Arial"/>
          <w:u w:val="single"/>
        </w:rPr>
      </w:pPr>
      <w:r w:rsidRPr="00A4754C">
        <w:rPr>
          <w:rStyle w:val="CommentReference"/>
        </w:rPr>
        <w:commentReference w:id="28"/>
      </w:r>
      <w:r w:rsidRPr="00A4754C">
        <w:rPr>
          <w:rFonts w:cs="Arial"/>
          <w:b/>
          <w:u w:val="single"/>
        </w:rPr>
        <w:t xml:space="preserve">Utility </w:t>
      </w:r>
      <w:r w:rsidR="002625D4" w:rsidRPr="00A4754C">
        <w:rPr>
          <w:rFonts w:cs="Arial"/>
          <w:b/>
          <w:u w:val="single"/>
        </w:rPr>
        <w:t xml:space="preserve">Locating Service – </w:t>
      </w:r>
      <w:r w:rsidR="00061942" w:rsidRPr="00A4754C">
        <w:rPr>
          <w:rFonts w:cs="Arial"/>
          <w:b/>
          <w:u w:val="single"/>
        </w:rPr>
        <w:t>Off</w:t>
      </w:r>
      <w:r w:rsidR="002625D4" w:rsidRPr="00A4754C">
        <w:rPr>
          <w:rFonts w:cs="Arial"/>
          <w:b/>
          <w:u w:val="single"/>
        </w:rPr>
        <w:t xml:space="preserve"> Right-of-Way Utilities</w:t>
      </w:r>
    </w:p>
    <w:p w14:paraId="03098862" w14:textId="77777777" w:rsidR="002625D4" w:rsidRPr="00A4754C" w:rsidRDefault="002625D4" w:rsidP="002625D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EEC849" w14:textId="38F4B0B9" w:rsidR="001056D5" w:rsidRPr="00A4754C" w:rsidRDefault="002625D4" w:rsidP="002625D4">
      <w:pPr>
        <w:rPr>
          <w:rFonts w:cs="Arial"/>
        </w:rPr>
      </w:pPr>
      <w:r w:rsidRPr="00A4754C">
        <w:rPr>
          <w:rFonts w:cs="Arial"/>
        </w:rPr>
        <w:t xml:space="preserve">In addition to </w:t>
      </w:r>
      <w:r w:rsidR="00CA6D40" w:rsidRPr="00A4754C">
        <w:rPr>
          <w:rFonts w:cs="Arial"/>
        </w:rPr>
        <w:t xml:space="preserve">811 </w:t>
      </w:r>
      <w:r w:rsidRPr="00A4754C">
        <w:rPr>
          <w:rFonts w:cs="Arial"/>
        </w:rPr>
        <w:t xml:space="preserve">Dig Safely </w:t>
      </w:r>
      <w:r w:rsidR="00061942" w:rsidRPr="00A4754C">
        <w:rPr>
          <w:rFonts w:cs="Arial"/>
        </w:rPr>
        <w:t xml:space="preserve">New York </w:t>
      </w:r>
      <w:r w:rsidRPr="00A4754C">
        <w:rPr>
          <w:rFonts w:cs="Arial"/>
        </w:rPr>
        <w:t>notifications, the Contractor shall retain the services of a utility locating service</w:t>
      </w:r>
      <w:r w:rsidR="005F6385" w:rsidRPr="00A4754C">
        <w:rPr>
          <w:rFonts w:cs="Arial"/>
        </w:rPr>
        <w:t xml:space="preserve">. </w:t>
      </w:r>
      <w:r w:rsidRPr="00A4754C">
        <w:rPr>
          <w:rFonts w:cs="Arial"/>
        </w:rPr>
        <w:t xml:space="preserve"> </w:t>
      </w:r>
      <w:r w:rsidR="00CA6D40" w:rsidRPr="00A4754C">
        <w:rPr>
          <w:rFonts w:cs="Arial"/>
        </w:rPr>
        <w:t>The u</w:t>
      </w:r>
      <w:r w:rsidR="005F6385" w:rsidRPr="00A4754C">
        <w:rPr>
          <w:rFonts w:cs="Arial"/>
        </w:rPr>
        <w:t>tility locating service</w:t>
      </w:r>
      <w:r w:rsidRPr="00A4754C">
        <w:rPr>
          <w:rFonts w:cs="Arial"/>
        </w:rPr>
        <w:t xml:space="preserve"> shall be responsible for locating and documenting all </w:t>
      </w:r>
      <w:r w:rsidR="007167D4" w:rsidRPr="00A4754C">
        <w:rPr>
          <w:rFonts w:cs="Arial"/>
        </w:rPr>
        <w:t xml:space="preserve">off right-of-way </w:t>
      </w:r>
      <w:r w:rsidRPr="00A4754C">
        <w:rPr>
          <w:rFonts w:cs="Arial"/>
        </w:rPr>
        <w:t xml:space="preserve">underground utilities within the Project </w:t>
      </w:r>
      <w:r w:rsidR="00CA6D40" w:rsidRPr="00A4754C">
        <w:rPr>
          <w:rFonts w:cs="Arial"/>
        </w:rPr>
        <w:t>limits</w:t>
      </w:r>
      <w:r w:rsidR="005F6385" w:rsidRPr="00A4754C">
        <w:rPr>
          <w:rFonts w:cs="Arial"/>
        </w:rPr>
        <w:t>.  T</w:t>
      </w:r>
      <w:r w:rsidR="007167D4" w:rsidRPr="00A4754C">
        <w:rPr>
          <w:rFonts w:cs="Arial"/>
        </w:rPr>
        <w:t>he</w:t>
      </w:r>
      <w:r w:rsidRPr="00A4754C">
        <w:rPr>
          <w:rFonts w:cs="Arial"/>
        </w:rPr>
        <w:t xml:space="preserve"> </w:t>
      </w:r>
      <w:r w:rsidR="007167D4" w:rsidRPr="00A4754C">
        <w:rPr>
          <w:rFonts w:cs="Arial"/>
        </w:rPr>
        <w:t>utilit</w:t>
      </w:r>
      <w:r w:rsidR="005F6385" w:rsidRPr="00A4754C">
        <w:rPr>
          <w:rFonts w:cs="Arial"/>
        </w:rPr>
        <w:t xml:space="preserve">ies are to be </w:t>
      </w:r>
      <w:r w:rsidR="007167D4" w:rsidRPr="00A4754C">
        <w:rPr>
          <w:rFonts w:cs="Arial"/>
        </w:rPr>
        <w:t xml:space="preserve">located both </w:t>
      </w:r>
      <w:r w:rsidRPr="00A4754C">
        <w:rPr>
          <w:rFonts w:cs="Arial"/>
        </w:rPr>
        <w:t>horizontal</w:t>
      </w:r>
      <w:r w:rsidR="007167D4" w:rsidRPr="00A4754C">
        <w:rPr>
          <w:rFonts w:cs="Arial"/>
        </w:rPr>
        <w:t>ly</w:t>
      </w:r>
      <w:r w:rsidRPr="00A4754C">
        <w:rPr>
          <w:rFonts w:cs="Arial"/>
        </w:rPr>
        <w:t xml:space="preserve"> and vertical</w:t>
      </w:r>
      <w:r w:rsidR="007167D4" w:rsidRPr="00A4754C">
        <w:rPr>
          <w:rFonts w:cs="Arial"/>
        </w:rPr>
        <w:t>ly</w:t>
      </w:r>
      <w:r w:rsidRPr="00A4754C">
        <w:rPr>
          <w:rFonts w:cs="Arial"/>
        </w:rPr>
        <w:t xml:space="preserve">.  </w:t>
      </w:r>
      <w:r w:rsidR="00CA6D40" w:rsidRPr="00A4754C">
        <w:rPr>
          <w:rFonts w:cs="Arial"/>
        </w:rPr>
        <w:t>The u</w:t>
      </w:r>
      <w:r w:rsidRPr="00A4754C">
        <w:rPr>
          <w:rFonts w:cs="Arial"/>
        </w:rPr>
        <w:t xml:space="preserve">tilities </w:t>
      </w:r>
      <w:r w:rsidR="005F6385" w:rsidRPr="00A4754C">
        <w:rPr>
          <w:rFonts w:cs="Arial"/>
        </w:rPr>
        <w:t>can</w:t>
      </w:r>
      <w:r w:rsidRPr="00A4754C">
        <w:rPr>
          <w:rFonts w:cs="Arial"/>
        </w:rPr>
        <w:t xml:space="preserve"> be located </w:t>
      </w:r>
      <w:r w:rsidR="005F6385" w:rsidRPr="00A4754C">
        <w:rPr>
          <w:rFonts w:cs="Arial"/>
        </w:rPr>
        <w:t>by</w:t>
      </w:r>
      <w:r w:rsidRPr="00A4754C">
        <w:rPr>
          <w:rFonts w:cs="Arial"/>
        </w:rPr>
        <w:t xml:space="preserve"> </w:t>
      </w:r>
      <w:r w:rsidR="00CA6D40" w:rsidRPr="00A4754C">
        <w:rPr>
          <w:rFonts w:cs="Arial"/>
        </w:rPr>
        <w:t xml:space="preserve">using </w:t>
      </w:r>
      <w:r w:rsidRPr="00A4754C">
        <w:rPr>
          <w:rFonts w:cs="Arial"/>
        </w:rPr>
        <w:t xml:space="preserve">ground penetrating radar (GPR), ground fault and short detection, </w:t>
      </w:r>
      <w:r w:rsidR="00CA6D40" w:rsidRPr="00A4754C">
        <w:rPr>
          <w:rFonts w:cs="Arial"/>
        </w:rPr>
        <w:t>and</w:t>
      </w:r>
      <w:r w:rsidR="007167D4" w:rsidRPr="00A4754C">
        <w:rPr>
          <w:rFonts w:cs="Arial"/>
        </w:rPr>
        <w:t xml:space="preserve"> </w:t>
      </w:r>
      <w:r w:rsidRPr="00A4754C">
        <w:rPr>
          <w:rFonts w:cs="Arial"/>
        </w:rPr>
        <w:t>time domain reflection methods</w:t>
      </w:r>
      <w:r w:rsidR="007167D4" w:rsidRPr="00A4754C">
        <w:rPr>
          <w:rFonts w:cs="Arial"/>
        </w:rPr>
        <w:t>.</w:t>
      </w:r>
      <w:r w:rsidRPr="00A4754C">
        <w:rPr>
          <w:rFonts w:cs="Arial"/>
        </w:rPr>
        <w:t xml:space="preserve">  Construction shall not commence until all </w:t>
      </w:r>
      <w:r w:rsidR="007167D4" w:rsidRPr="00A4754C">
        <w:rPr>
          <w:rFonts w:cs="Arial"/>
        </w:rPr>
        <w:t xml:space="preserve">of </w:t>
      </w:r>
      <w:r w:rsidR="00CA6D40" w:rsidRPr="00A4754C">
        <w:rPr>
          <w:rFonts w:cs="Arial"/>
        </w:rPr>
        <w:t xml:space="preserve">the off </w:t>
      </w:r>
      <w:r w:rsidR="007167D4" w:rsidRPr="00A4754C">
        <w:rPr>
          <w:rFonts w:cs="Arial"/>
        </w:rPr>
        <w:t xml:space="preserve">right-of-way </w:t>
      </w:r>
      <w:r w:rsidRPr="00A4754C">
        <w:rPr>
          <w:rFonts w:cs="Arial"/>
        </w:rPr>
        <w:t xml:space="preserve">utilities within the Project </w:t>
      </w:r>
      <w:r w:rsidR="00CA6D40" w:rsidRPr="00A4754C">
        <w:rPr>
          <w:rFonts w:cs="Arial"/>
        </w:rPr>
        <w:t>limits</w:t>
      </w:r>
      <w:r w:rsidR="005F6385" w:rsidRPr="00A4754C">
        <w:rPr>
          <w:rFonts w:cs="Arial"/>
        </w:rPr>
        <w:t xml:space="preserve"> </w:t>
      </w:r>
      <w:r w:rsidRPr="00A4754C">
        <w:rPr>
          <w:rFonts w:cs="Arial"/>
        </w:rPr>
        <w:t>have been located, identified and documented</w:t>
      </w:r>
      <w:r w:rsidR="005F6385" w:rsidRPr="00A4754C">
        <w:rPr>
          <w:rFonts w:cs="Arial"/>
        </w:rPr>
        <w:t xml:space="preserve"> to the satisfaction of the Resident Project Representative</w:t>
      </w:r>
      <w:r w:rsidRPr="00A4754C">
        <w:rPr>
          <w:rFonts w:cs="Arial"/>
        </w:rPr>
        <w:t>.</w:t>
      </w:r>
    </w:p>
    <w:p w14:paraId="40BBB967" w14:textId="77777777" w:rsidR="001056D5" w:rsidRPr="00A4754C" w:rsidRDefault="001056D5" w:rsidP="002625D4">
      <w:pPr>
        <w:rPr>
          <w:rFonts w:cs="Arial"/>
        </w:rPr>
      </w:pPr>
    </w:p>
    <w:p w14:paraId="59A8755F" w14:textId="46699C0C" w:rsidR="002625D4" w:rsidRPr="00A4754C" w:rsidRDefault="001056D5" w:rsidP="002625D4">
      <w:pPr>
        <w:rPr>
          <w:rFonts w:cs="Arial"/>
        </w:rPr>
      </w:pPr>
      <w:r w:rsidRPr="00A4754C">
        <w:rPr>
          <w:rFonts w:cs="Arial"/>
        </w:rPr>
        <w:t>No additional expense shall be incurred upon the City of Rochester for this service.  The Contractor shall be solely responsible for all costs associated with providing and utilizing this service</w:t>
      </w:r>
      <w:r w:rsidR="005F6385" w:rsidRPr="00A4754C">
        <w:rPr>
          <w:rFonts w:cs="Arial"/>
        </w:rPr>
        <w:t xml:space="preserve">, and shall include the cost in the prices bid for the respective </w:t>
      </w:r>
      <w:r w:rsidR="00CA6D40" w:rsidRPr="00A4754C">
        <w:rPr>
          <w:rFonts w:cs="Arial"/>
        </w:rPr>
        <w:t>contract items.</w:t>
      </w:r>
    </w:p>
    <w:p w14:paraId="2EABA391" w14:textId="77777777" w:rsidR="002625D4" w:rsidRPr="00A4754C" w:rsidRDefault="002625D4" w:rsidP="002625D4">
      <w:pPr>
        <w:rPr>
          <w:rFonts w:cs="Arial"/>
        </w:rPr>
      </w:pPr>
    </w:p>
    <w:p w14:paraId="45BB7307" w14:textId="77777777" w:rsidR="007167D4" w:rsidRDefault="007167D4">
      <w:pPr>
        <w:widowControl/>
        <w:autoSpaceDE/>
        <w:autoSpaceDN/>
        <w:adjustRightInd/>
        <w:rPr>
          <w:rFonts w:cstheme="minorHAnsi"/>
        </w:rPr>
      </w:pPr>
    </w:p>
    <w:p w14:paraId="02FF1872" w14:textId="6588A1FE" w:rsidR="004757F3" w:rsidRPr="006D7D5C" w:rsidRDefault="004757F3">
      <w:pPr>
        <w:widowControl/>
        <w:autoSpaceDE/>
        <w:autoSpaceDN/>
        <w:adjustRightInd/>
      </w:pPr>
      <w:r w:rsidRPr="006D7D5C">
        <w:br w:type="page"/>
      </w:r>
    </w:p>
    <w:p w14:paraId="3B4DFF5A" w14:textId="3527BB80" w:rsidR="00CA5E2D" w:rsidRPr="006D7D5C" w:rsidRDefault="007A16F4" w:rsidP="00F81759">
      <w:pPr>
        <w:spacing w:line="480" w:lineRule="auto"/>
        <w:jc w:val="center"/>
        <w:rPr>
          <w:rFonts w:cs="Arial"/>
          <w:b/>
        </w:rPr>
      </w:pPr>
      <w:r w:rsidRPr="006D7D5C">
        <w:rPr>
          <w:rStyle w:val="CommentReference"/>
          <w:b/>
        </w:rPr>
        <w:lastRenderedPageBreak/>
        <w:commentReference w:id="29"/>
      </w:r>
      <w:r w:rsidR="00CA5E2D" w:rsidRPr="006D7D5C">
        <w:rPr>
          <w:rFonts w:cs="Arial"/>
          <w:b/>
        </w:rPr>
        <w:t>CSX SPECIAL REQUIREMENTS</w:t>
      </w:r>
    </w:p>
    <w:p w14:paraId="5E36960D" w14:textId="77777777" w:rsidR="007A16F4" w:rsidRPr="006D7D5C" w:rsidRDefault="007A16F4" w:rsidP="00605044">
      <w:pPr>
        <w:contextualSpacing/>
        <w:rPr>
          <w:rFonts w:cs="Arial"/>
          <w:u w:val="single"/>
        </w:rPr>
      </w:pPr>
      <w:r w:rsidRPr="006D7D5C">
        <w:rPr>
          <w:rFonts w:cs="Arial"/>
          <w:b/>
          <w:u w:val="single"/>
        </w:rPr>
        <w:t>CSX Construction Requirements</w:t>
      </w:r>
    </w:p>
    <w:p w14:paraId="6F2768E8" w14:textId="77777777" w:rsidR="007A16F4" w:rsidRPr="006D7D5C" w:rsidRDefault="007A16F4" w:rsidP="00605044">
      <w:pPr>
        <w:contextualSpacing/>
        <w:rPr>
          <w:rFonts w:cs="Arial"/>
        </w:rPr>
      </w:pPr>
    </w:p>
    <w:p w14:paraId="55F0739B" w14:textId="503E2DA6" w:rsidR="007A16F4" w:rsidRPr="006D7D5C" w:rsidRDefault="007A16F4" w:rsidP="00605044">
      <w:pPr>
        <w:contextualSpacing/>
        <w:rPr>
          <w:rFonts w:cs="Arial"/>
        </w:rPr>
      </w:pPr>
      <w:r w:rsidRPr="006D7D5C">
        <w:rPr>
          <w:rFonts w:cs="Arial"/>
        </w:rPr>
        <w:t xml:space="preserve">When performing work on, over or adjacent to CSX Transportation (CSXT) right-of-way or operations, the </w:t>
      </w:r>
      <w:r w:rsidR="00234ED8" w:rsidRPr="006D7D5C">
        <w:rPr>
          <w:rFonts w:cs="Arial"/>
        </w:rPr>
        <w:t>Contractor</w:t>
      </w:r>
      <w:r w:rsidRPr="006D7D5C">
        <w:rPr>
          <w:rFonts w:cs="Arial"/>
        </w:rPr>
        <w:t xml:space="preserve"> must abide by the current CSXT Special Provisions and the following additional requirements.</w:t>
      </w:r>
    </w:p>
    <w:p w14:paraId="048FEDBC" w14:textId="77777777" w:rsidR="007A16F4" w:rsidRPr="006D7D5C" w:rsidRDefault="007A16F4" w:rsidP="00605044">
      <w:pPr>
        <w:contextualSpacing/>
        <w:rPr>
          <w:rFonts w:cs="Arial"/>
        </w:rPr>
      </w:pPr>
    </w:p>
    <w:p w14:paraId="209FF26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construction related correspondence will be directed to Bergmann Associates, acting as the Construction Monitoring Representative (CMR) on behalf of CSXT, with the following contact and address:</w:t>
      </w:r>
    </w:p>
    <w:p w14:paraId="33234098" w14:textId="77777777" w:rsidR="007A16F4" w:rsidRPr="006D7D5C" w:rsidRDefault="007A16F4" w:rsidP="00605044">
      <w:pPr>
        <w:pStyle w:val="ListParagraph"/>
        <w:ind w:left="360" w:hanging="360"/>
        <w:rPr>
          <w:rFonts w:cs="Arial"/>
        </w:rPr>
      </w:pPr>
    </w:p>
    <w:p w14:paraId="6A71E5A0" w14:textId="1F496EDA" w:rsidR="007A16F4" w:rsidRPr="006D7D5C" w:rsidRDefault="007A16F4" w:rsidP="00605044">
      <w:pPr>
        <w:pStyle w:val="ListParagraph"/>
        <w:ind w:left="360"/>
        <w:rPr>
          <w:rFonts w:cs="Arial"/>
        </w:rPr>
      </w:pPr>
      <w:r w:rsidRPr="006D7D5C">
        <w:rPr>
          <w:rFonts w:cs="Arial"/>
        </w:rPr>
        <w:t>Michael Cooper</w:t>
      </w:r>
    </w:p>
    <w:p w14:paraId="2E83263C" w14:textId="473D49B1" w:rsidR="007A16F4" w:rsidRPr="006D7D5C" w:rsidRDefault="007A16F4" w:rsidP="00605044">
      <w:pPr>
        <w:pStyle w:val="ListParagraph"/>
        <w:ind w:left="360"/>
        <w:rPr>
          <w:rFonts w:cs="Arial"/>
        </w:rPr>
      </w:pPr>
      <w:r w:rsidRPr="006D7D5C">
        <w:rPr>
          <w:rFonts w:cs="Arial"/>
        </w:rPr>
        <w:t>Project Manager</w:t>
      </w:r>
    </w:p>
    <w:p w14:paraId="785E8FFA" w14:textId="196584F2" w:rsidR="007A16F4" w:rsidRPr="006D7D5C" w:rsidRDefault="007A16F4" w:rsidP="00605044">
      <w:pPr>
        <w:pStyle w:val="ListParagraph"/>
        <w:ind w:left="360"/>
        <w:rPr>
          <w:rFonts w:cs="Arial"/>
        </w:rPr>
      </w:pPr>
      <w:r w:rsidRPr="006D7D5C">
        <w:rPr>
          <w:rFonts w:cs="Arial"/>
        </w:rPr>
        <w:t>Bergmann Associates</w:t>
      </w:r>
    </w:p>
    <w:p w14:paraId="5EC67543" w14:textId="11F6D228" w:rsidR="007A16F4" w:rsidRPr="006D7D5C" w:rsidRDefault="007A16F4" w:rsidP="00605044">
      <w:pPr>
        <w:pStyle w:val="ListParagraph"/>
        <w:ind w:left="360"/>
        <w:rPr>
          <w:rFonts w:cs="Arial"/>
        </w:rPr>
      </w:pPr>
      <w:r w:rsidRPr="006D7D5C">
        <w:rPr>
          <w:rFonts w:cs="Arial"/>
        </w:rPr>
        <w:t>2 Winners Circle, Suite 102</w:t>
      </w:r>
    </w:p>
    <w:p w14:paraId="7E8D6686" w14:textId="13AC9491" w:rsidR="007A16F4" w:rsidRPr="006D7D5C" w:rsidRDefault="007A16F4" w:rsidP="00605044">
      <w:pPr>
        <w:pStyle w:val="ListParagraph"/>
        <w:ind w:left="360"/>
        <w:rPr>
          <w:rFonts w:cs="Arial"/>
        </w:rPr>
      </w:pPr>
      <w:r w:rsidRPr="006D7D5C">
        <w:rPr>
          <w:rFonts w:cs="Arial"/>
        </w:rPr>
        <w:t>Albany, NY 12205</w:t>
      </w:r>
    </w:p>
    <w:p w14:paraId="11A3250F" w14:textId="77777777" w:rsidR="007A16F4" w:rsidRPr="006D7D5C" w:rsidRDefault="007A16F4" w:rsidP="00605044">
      <w:pPr>
        <w:pStyle w:val="ListParagraph"/>
        <w:ind w:left="360"/>
        <w:rPr>
          <w:rFonts w:cs="Arial"/>
        </w:rPr>
      </w:pPr>
      <w:r w:rsidRPr="006D7D5C">
        <w:rPr>
          <w:rFonts w:cs="Arial"/>
        </w:rPr>
        <w:t>(518) 556-3624</w:t>
      </w:r>
    </w:p>
    <w:p w14:paraId="3AD16606" w14:textId="77777777" w:rsidR="007A16F4" w:rsidRPr="006D7D5C" w:rsidRDefault="007A16F4" w:rsidP="00605044">
      <w:pPr>
        <w:pStyle w:val="ListParagraph"/>
        <w:ind w:left="360" w:hanging="360"/>
        <w:rPr>
          <w:rFonts w:cs="Arial"/>
        </w:rPr>
      </w:pPr>
    </w:p>
    <w:p w14:paraId="0E43C927" w14:textId="542EAD14" w:rsidR="007A16F4" w:rsidRPr="006D7D5C" w:rsidRDefault="007A16F4" w:rsidP="00605044">
      <w:pPr>
        <w:pStyle w:val="ListParagraph"/>
        <w:ind w:left="360"/>
        <w:rPr>
          <w:rFonts w:cs="Arial"/>
        </w:rPr>
      </w:pPr>
      <w:r w:rsidRPr="006D7D5C">
        <w:rPr>
          <w:rFonts w:cs="Arial"/>
        </w:rPr>
        <w:t xml:space="preserve">Upon receipt of notification, the CMR will direct the </w:t>
      </w:r>
      <w:r w:rsidR="00234ED8" w:rsidRPr="006D7D5C">
        <w:rPr>
          <w:rFonts w:cs="Arial"/>
        </w:rPr>
        <w:t>Contractor</w:t>
      </w:r>
      <w:r w:rsidRPr="006D7D5C">
        <w:rPr>
          <w:rFonts w:cs="Arial"/>
        </w:rPr>
        <w:t xml:space="preserve"> to the local CSXT construction contact for the </w:t>
      </w:r>
      <w:r w:rsidR="00705F06">
        <w:rPr>
          <w:rFonts w:cs="Arial"/>
        </w:rPr>
        <w:t>Project</w:t>
      </w:r>
      <w:r w:rsidRPr="006D7D5C">
        <w:rPr>
          <w:rFonts w:cs="Arial"/>
        </w:rPr>
        <w:t>.</w:t>
      </w:r>
    </w:p>
    <w:p w14:paraId="59888FE5" w14:textId="77777777" w:rsidR="007A16F4" w:rsidRPr="006D7D5C" w:rsidRDefault="007A16F4" w:rsidP="00605044">
      <w:pPr>
        <w:pStyle w:val="ListParagraph"/>
        <w:ind w:left="0"/>
        <w:rPr>
          <w:rFonts w:cs="Arial"/>
        </w:rPr>
      </w:pPr>
    </w:p>
    <w:p w14:paraId="67051CE8" w14:textId="7F1E566C"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shall submit, including, but not limited to, the following construction procedures and documents.  The </w:t>
      </w:r>
      <w:r w:rsidR="00234ED8" w:rsidRPr="006D7D5C">
        <w:rPr>
          <w:rFonts w:cs="Arial"/>
        </w:rPr>
        <w:t>Contractor</w:t>
      </w:r>
      <w:r w:rsidRPr="006D7D5C">
        <w:rPr>
          <w:rFonts w:cs="Arial"/>
        </w:rPr>
        <w:t xml:space="preserve"> shall obtain written acceptance from CSXT or their representative before proceeding with construction.</w:t>
      </w:r>
    </w:p>
    <w:p w14:paraId="4A32CC85" w14:textId="77777777" w:rsidR="007A16F4" w:rsidRPr="006D7D5C" w:rsidRDefault="007A16F4" w:rsidP="00605044">
      <w:pPr>
        <w:pStyle w:val="ListParagraph"/>
        <w:rPr>
          <w:rFonts w:cs="Arial"/>
        </w:rPr>
      </w:pPr>
    </w:p>
    <w:p w14:paraId="19DCD4CC" w14:textId="439307F1"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Means and Methods – </w:t>
      </w:r>
      <w:r w:rsidR="009907D4" w:rsidRPr="006D7D5C">
        <w:rPr>
          <w:rFonts w:cs="Arial"/>
        </w:rPr>
        <w:t>T</w:t>
      </w:r>
      <w:r w:rsidRPr="006D7D5C">
        <w:rPr>
          <w:rFonts w:cs="Arial"/>
        </w:rPr>
        <w:t xml:space="preserve">he </w:t>
      </w:r>
      <w:r w:rsidR="00234ED8" w:rsidRPr="006D7D5C">
        <w:rPr>
          <w:rFonts w:cs="Arial"/>
        </w:rPr>
        <w:t>Contractor</w:t>
      </w:r>
      <w:r w:rsidRPr="006D7D5C">
        <w:rPr>
          <w:rFonts w:cs="Arial"/>
        </w:rPr>
        <w:t xml:space="preserve"> shall develop a detailed submission indicating the progression of work with specific times when tasks will be performed during the </w:t>
      </w:r>
      <w:r w:rsidR="00705F06">
        <w:rPr>
          <w:rFonts w:cs="Arial"/>
        </w:rPr>
        <w:t>Project</w:t>
      </w:r>
      <w:r w:rsidRPr="006D7D5C">
        <w:rPr>
          <w:rFonts w:cs="Arial"/>
        </w:rPr>
        <w:t xml:space="preserve">. </w:t>
      </w:r>
      <w:r w:rsidR="009907D4" w:rsidRPr="006D7D5C">
        <w:rPr>
          <w:rFonts w:cs="Arial"/>
        </w:rPr>
        <w:t xml:space="preserve"> </w:t>
      </w:r>
      <w:r w:rsidRPr="006D7D5C">
        <w:rPr>
          <w:rFonts w:cs="Arial"/>
        </w:rPr>
        <w:t xml:space="preserve">This submission will include a walkthrough at which time CSXT personnel will be present. </w:t>
      </w:r>
      <w:r w:rsidR="009907D4" w:rsidRPr="006D7D5C">
        <w:rPr>
          <w:rFonts w:cs="Arial"/>
        </w:rPr>
        <w:t xml:space="preserve"> </w:t>
      </w:r>
      <w:r w:rsidRPr="006D7D5C">
        <w:rPr>
          <w:rFonts w:cs="Arial"/>
        </w:rPr>
        <w:t xml:space="preserve">Work will not be permitted to commence until the </w:t>
      </w:r>
      <w:r w:rsidR="00234ED8" w:rsidRPr="006D7D5C">
        <w:rPr>
          <w:rFonts w:cs="Arial"/>
        </w:rPr>
        <w:t>Contractor</w:t>
      </w:r>
      <w:r w:rsidRPr="006D7D5C">
        <w:rPr>
          <w:rFonts w:cs="Arial"/>
        </w:rPr>
        <w:t xml:space="preserve"> has provided CSXT with a satisfactory plan that the </w:t>
      </w:r>
      <w:r w:rsidR="00705F06">
        <w:rPr>
          <w:rFonts w:cs="Arial"/>
        </w:rPr>
        <w:t>Project</w:t>
      </w:r>
      <w:r w:rsidRPr="006D7D5C">
        <w:rPr>
          <w:rFonts w:cs="Arial"/>
        </w:rPr>
        <w:t xml:space="preserve">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w:t>
      </w:r>
      <w:r w:rsidR="00705F06">
        <w:rPr>
          <w:rFonts w:cs="Arial"/>
        </w:rPr>
        <w:t>Project</w:t>
      </w:r>
      <w:r w:rsidRPr="006D7D5C">
        <w:rPr>
          <w:rFonts w:cs="Arial"/>
        </w:rPr>
        <w:t xml:space="preserve"> safety issues between the sponsor, </w:t>
      </w:r>
      <w:r w:rsidR="00234ED8" w:rsidRPr="006D7D5C">
        <w:rPr>
          <w:rFonts w:cs="Arial"/>
        </w:rPr>
        <w:t>Contractor</w:t>
      </w:r>
      <w:r w:rsidRPr="006D7D5C">
        <w:rPr>
          <w:rFonts w:cs="Arial"/>
        </w:rPr>
        <w:t xml:space="preserve">, CSXT and the CMR.  The narrative shall address </w:t>
      </w:r>
      <w:r w:rsidR="00705F06">
        <w:rPr>
          <w:rFonts w:cs="Arial"/>
        </w:rPr>
        <w:t>Project</w:t>
      </w:r>
      <w:r w:rsidRPr="006D7D5C">
        <w:rPr>
          <w:rFonts w:cs="Arial"/>
        </w:rPr>
        <w:t xml:space="preserve"> level coordination and day to day, specific work operations including equipment operations and temporary works.</w:t>
      </w:r>
    </w:p>
    <w:p w14:paraId="47DC5EB7" w14:textId="77777777" w:rsidR="007A16F4" w:rsidRPr="006D7D5C" w:rsidRDefault="007A16F4" w:rsidP="00605044">
      <w:pPr>
        <w:pStyle w:val="ListParagraph"/>
        <w:rPr>
          <w:rFonts w:cs="Arial"/>
        </w:rPr>
      </w:pPr>
    </w:p>
    <w:p w14:paraId="6C2A6CB1" w14:textId="5F1CCE3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Erection Plans – Submittals must include detailed plans and procedures for all erection activities.  The submission shall indicate the location and capacity of any proposed cranes, the estimated lifting loads and the connection devices (i.e. slings, shackles, etc.). </w:t>
      </w:r>
      <w:r w:rsidR="009907D4" w:rsidRPr="006D7D5C">
        <w:rPr>
          <w:rFonts w:cs="Arial"/>
        </w:rPr>
        <w:t xml:space="preserve"> </w:t>
      </w:r>
      <w:r w:rsidRPr="006D7D5C">
        <w:rPr>
          <w:rFonts w:cs="Arial"/>
        </w:rPr>
        <w:t>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3298B6D1" w14:textId="2CADFED8" w:rsidR="007A16F4" w:rsidRPr="006D7D5C" w:rsidRDefault="007A16F4" w:rsidP="00605044">
      <w:pPr>
        <w:pStyle w:val="ListParagraph"/>
        <w:rPr>
          <w:rFonts w:cs="Arial"/>
        </w:rPr>
      </w:pPr>
    </w:p>
    <w:p w14:paraId="27AA34C9" w14:textId="0EF9C03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w:t>
      </w:r>
      <w:r w:rsidR="00234ED8" w:rsidRPr="006D7D5C">
        <w:rPr>
          <w:rFonts w:cs="Arial"/>
        </w:rPr>
        <w:t>Contractor</w:t>
      </w:r>
      <w:r w:rsidRPr="006D7D5C">
        <w:rPr>
          <w:rFonts w:cs="Arial"/>
        </w:rPr>
        <w:t xml:space="preserve">’s material selection and methods or operations for work near the railroad.  </w:t>
      </w:r>
      <w:r w:rsidRPr="006D7D5C">
        <w:rPr>
          <w:rFonts w:cs="Arial"/>
          <w:b/>
          <w:i/>
        </w:rPr>
        <w:t xml:space="preserve">Revisions to the procedures may not be field approved.  Any deviation(s) from a previously accepted plan including will require a formal submission of the procedure for </w:t>
      </w:r>
      <w:r w:rsidRPr="006D7D5C">
        <w:rPr>
          <w:rFonts w:cs="Arial"/>
          <w:b/>
          <w:i/>
        </w:rPr>
        <w:lastRenderedPageBreak/>
        <w:t>review and acceptance prior to performing any work.</w:t>
      </w:r>
      <w:r w:rsidRPr="006D7D5C">
        <w:rPr>
          <w:rFonts w:cs="Arial"/>
        </w:rPr>
        <w:t xml:space="preserve"> </w:t>
      </w:r>
      <w:r w:rsidR="009907D4" w:rsidRPr="006D7D5C">
        <w:rPr>
          <w:rFonts w:cs="Arial"/>
        </w:rPr>
        <w:t xml:space="preserve"> </w:t>
      </w:r>
      <w:r w:rsidRPr="006D7D5C">
        <w:rPr>
          <w:rFonts w:cs="Arial"/>
        </w:rPr>
        <w:t>A Professional Engineer in the State of New York must sign and seal the plans.</w:t>
      </w:r>
    </w:p>
    <w:p w14:paraId="47B7DA16" w14:textId="77777777" w:rsidR="007A16F4" w:rsidRPr="006D7D5C" w:rsidRDefault="007A16F4" w:rsidP="00605044">
      <w:pPr>
        <w:pStyle w:val="ListParagraph"/>
        <w:rPr>
          <w:rFonts w:cs="Arial"/>
        </w:rPr>
      </w:pPr>
    </w:p>
    <w:p w14:paraId="73365A60" w14:textId="2054A5B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Sheeting and Shoring Plans – If excavation within the live load influence zone (a 1.5H to 1V slope line starting at 1.5 feet below top of rail and 12’ from the centerline of track) is necessary, the </w:t>
      </w:r>
      <w:r w:rsidR="00234ED8" w:rsidRPr="006D7D5C">
        <w:rPr>
          <w:rFonts w:cs="Arial"/>
        </w:rPr>
        <w:t>Contractor</w:t>
      </w:r>
      <w:r w:rsidRPr="006D7D5C">
        <w:rPr>
          <w:rFonts w:cs="Arial"/>
        </w:rPr>
        <w:t xml:space="preserve"> shall submit three (3) sets of detailed drawings and one (1) set of calculations in accordance with CSXT Design &amp; Construction Standard Specifications. </w:t>
      </w:r>
      <w:r w:rsidR="009907D4" w:rsidRPr="006D7D5C">
        <w:rPr>
          <w:rFonts w:cs="Arial"/>
        </w:rPr>
        <w:t xml:space="preserve"> </w:t>
      </w:r>
      <w:r w:rsidRPr="006D7D5C">
        <w:rPr>
          <w:rFonts w:cs="Arial"/>
        </w:rPr>
        <w:t>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073613A8" w14:textId="77777777" w:rsidR="007A16F4" w:rsidRPr="006D7D5C" w:rsidRDefault="007A16F4" w:rsidP="00605044">
      <w:pPr>
        <w:pStyle w:val="ListParagraph"/>
        <w:rPr>
          <w:rFonts w:cs="Arial"/>
        </w:rPr>
      </w:pPr>
    </w:p>
    <w:p w14:paraId="409CD465" w14:textId="139B4E7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Ballast Protection – A ballast protection system may be required at the sole discretion of CSXT depending on the </w:t>
      </w:r>
      <w:r w:rsidR="00234ED8" w:rsidRPr="006D7D5C">
        <w:rPr>
          <w:rFonts w:cs="Arial"/>
        </w:rPr>
        <w:t>Contractor</w:t>
      </w:r>
      <w:r w:rsidRPr="006D7D5C">
        <w:rPr>
          <w:rFonts w:cs="Arial"/>
        </w:rPr>
        <w:t xml:space="preserve">’s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w:t>
      </w:r>
      <w:r w:rsidR="00705F06">
        <w:rPr>
          <w:rFonts w:cs="Arial"/>
        </w:rPr>
        <w:t>Project</w:t>
      </w:r>
      <w:r w:rsidRPr="006D7D5C">
        <w:rPr>
          <w:rFonts w:cs="Arial"/>
        </w:rPr>
        <w:t>.</w:t>
      </w:r>
    </w:p>
    <w:p w14:paraId="5B8D01A7" w14:textId="77777777" w:rsidR="007A16F4" w:rsidRPr="006D7D5C" w:rsidRDefault="007A16F4" w:rsidP="00605044">
      <w:pPr>
        <w:pStyle w:val="ListParagraph"/>
        <w:rPr>
          <w:rFonts w:cs="Arial"/>
        </w:rPr>
      </w:pPr>
    </w:p>
    <w:p w14:paraId="4B855123" w14:textId="44C63D6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Construction Schedule – Submit a detailed construction schedule for the duration of the </w:t>
      </w:r>
      <w:r w:rsidR="00705F06">
        <w:rPr>
          <w:rFonts w:cs="Arial"/>
        </w:rPr>
        <w:t>Project</w:t>
      </w:r>
      <w:r w:rsidRPr="006D7D5C">
        <w:rPr>
          <w:rFonts w:cs="Arial"/>
        </w:rPr>
        <w:t xml:space="preserve"> clearly indicating the time periods while working on and around CSXT right-of-way.  As the work progresses, this schedule shall be updated and resubmitted as necessary to reflect changes in work sequence, duration and method, etc.</w:t>
      </w:r>
    </w:p>
    <w:p w14:paraId="54869404" w14:textId="77777777" w:rsidR="007A16F4" w:rsidRPr="006D7D5C" w:rsidRDefault="007A16F4" w:rsidP="00605044">
      <w:pPr>
        <w:pStyle w:val="ListParagraph"/>
        <w:rPr>
          <w:rFonts w:cs="Arial"/>
        </w:rPr>
      </w:pPr>
    </w:p>
    <w:p w14:paraId="49E9314C" w14:textId="77777777" w:rsidR="007A16F4" w:rsidRPr="006D7D5C" w:rsidRDefault="007A16F4" w:rsidP="00605044">
      <w:pPr>
        <w:pStyle w:val="ListParagraph"/>
        <w:rPr>
          <w:rFonts w:cs="Arial"/>
        </w:rPr>
      </w:pPr>
      <w:r w:rsidRPr="006D7D5C">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17" w:history="1">
        <w:r w:rsidRPr="006D7D5C">
          <w:rPr>
            <w:rStyle w:val="Hyperlink"/>
            <w:rFonts w:cs="Arial"/>
            <w:color w:val="auto"/>
          </w:rPr>
          <w:t>insurancedocuments@csx.com</w:t>
        </w:r>
      </w:hyperlink>
      <w:r w:rsidRPr="006D7D5C">
        <w:rPr>
          <w:rFonts w:cs="Arial"/>
        </w:rPr>
        <w:t xml:space="preserve"> with a copy sent to the CMR. The body of the email shall include the following information:</w:t>
      </w:r>
    </w:p>
    <w:p w14:paraId="12151444" w14:textId="77777777" w:rsidR="007A16F4" w:rsidRPr="006D7D5C" w:rsidRDefault="007A16F4" w:rsidP="00605044">
      <w:pPr>
        <w:pStyle w:val="ListParagraph"/>
        <w:rPr>
          <w:rFonts w:cs="Arial"/>
        </w:rPr>
      </w:pPr>
    </w:p>
    <w:p w14:paraId="4DB73E82" w14:textId="6C5F4EA9" w:rsidR="007A16F4" w:rsidRPr="006D7D5C" w:rsidRDefault="007A16F4" w:rsidP="00605044">
      <w:pPr>
        <w:pStyle w:val="ListParagraph"/>
        <w:rPr>
          <w:rFonts w:cs="Arial"/>
        </w:rPr>
      </w:pPr>
      <w:r w:rsidRPr="006D7D5C">
        <w:rPr>
          <w:rStyle w:val="CommentReference"/>
          <w:highlight w:val="yellow"/>
        </w:rPr>
        <w:commentReference w:id="30"/>
      </w:r>
      <w:r w:rsidR="00CA5E2D" w:rsidRPr="006D7D5C">
        <w:rPr>
          <w:rFonts w:cs="Arial"/>
          <w:highlight w:val="yellow"/>
        </w:rPr>
        <w:t xml:space="preserve">CSXT </w:t>
      </w:r>
      <w:r w:rsidRPr="006D7D5C">
        <w:rPr>
          <w:rFonts w:cs="Arial"/>
          <w:highlight w:val="yellow"/>
        </w:rPr>
        <w:t>PUBLIC PROJECT: NY0789; Rochester, Monroe County, New York; Milling and resurfacing at Child St and Glide St at-grade crossings with CSXT; 521258F &amp; 520936J; Northern Zone, Rochester Subdivision; QCR-2.73 &amp; QDL-2.89</w:t>
      </w:r>
    </w:p>
    <w:p w14:paraId="09E5D7D9" w14:textId="77777777" w:rsidR="007A16F4" w:rsidRPr="006D7D5C" w:rsidRDefault="007A16F4" w:rsidP="00605044">
      <w:pPr>
        <w:pStyle w:val="ListParagraph"/>
        <w:rPr>
          <w:rFonts w:cs="Arial"/>
        </w:rPr>
      </w:pPr>
    </w:p>
    <w:p w14:paraId="51965268" w14:textId="73932676" w:rsidR="007A16F4" w:rsidRPr="006D7D5C" w:rsidRDefault="007A16F4" w:rsidP="00605044">
      <w:pPr>
        <w:pStyle w:val="ListParagraph"/>
        <w:rPr>
          <w:rFonts w:cs="Arial"/>
        </w:rPr>
      </w:pPr>
      <w:r w:rsidRPr="006D7D5C">
        <w:rPr>
          <w:rFonts w:cs="Arial"/>
        </w:rPr>
        <w:t xml:space="preserve">The </w:t>
      </w:r>
      <w:r w:rsidR="00234ED8" w:rsidRPr="006D7D5C">
        <w:rPr>
          <w:rFonts w:cs="Arial"/>
        </w:rPr>
        <w:t>Contractor</w:t>
      </w:r>
      <w:r w:rsidRPr="006D7D5C">
        <w:rPr>
          <w:rFonts w:cs="Arial"/>
        </w:rPr>
        <w:t xml:space="preserve"> shall provide their name and contact information in all correspondence.</w:t>
      </w:r>
    </w:p>
    <w:p w14:paraId="0EE450ED" w14:textId="77777777" w:rsidR="007A16F4" w:rsidRPr="006D7D5C" w:rsidRDefault="007A16F4" w:rsidP="00605044">
      <w:pPr>
        <w:pStyle w:val="ListParagraph"/>
        <w:rPr>
          <w:rFonts w:cs="Arial"/>
        </w:rPr>
      </w:pPr>
    </w:p>
    <w:p w14:paraId="68015236" w14:textId="77777777" w:rsidR="007A16F4" w:rsidRPr="006D7D5C" w:rsidRDefault="007A16F4" w:rsidP="00605044">
      <w:pPr>
        <w:pStyle w:val="ListParagraph"/>
        <w:rPr>
          <w:rFonts w:cs="Arial"/>
        </w:rPr>
      </w:pPr>
      <w:r w:rsidRPr="006D7D5C">
        <w:rPr>
          <w:rFonts w:cs="Arial"/>
        </w:rPr>
        <w:t>The insurance policies will be required to be in place and approved prior to any work commencing on or that could potentially impact CSXT right-of-way.</w:t>
      </w:r>
    </w:p>
    <w:p w14:paraId="15BBD1B6" w14:textId="77777777" w:rsidR="007A16F4" w:rsidRPr="006D7D5C" w:rsidRDefault="007A16F4" w:rsidP="00605044">
      <w:pPr>
        <w:pStyle w:val="ListParagraph"/>
        <w:rPr>
          <w:rFonts w:cs="Arial"/>
        </w:rPr>
      </w:pPr>
    </w:p>
    <w:p w14:paraId="616902C4" w14:textId="17690A43"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w:t>
      </w:r>
      <w:r w:rsidR="00705F06">
        <w:rPr>
          <w:rFonts w:cs="Arial"/>
        </w:rPr>
        <w:t>Project</w:t>
      </w:r>
      <w:r w:rsidRPr="006D7D5C">
        <w:rPr>
          <w:rFonts w:cs="Arial"/>
        </w:rPr>
        <w:t xml:space="preserve"> worker for each day on site.</w:t>
      </w:r>
    </w:p>
    <w:p w14:paraId="149BF644" w14:textId="27D2A06A" w:rsidR="007A16F4" w:rsidRPr="006D7D5C" w:rsidRDefault="007A16F4" w:rsidP="00605044">
      <w:pPr>
        <w:pStyle w:val="ListParagraph"/>
        <w:rPr>
          <w:rFonts w:cs="Arial"/>
        </w:rPr>
      </w:pPr>
    </w:p>
    <w:p w14:paraId="3E43591B"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Up to thirty (30) days will be required to review all construction submissions.  Up to an additional thirty (30) days will be required to review any subsequent submissions returned not approved.</w:t>
      </w:r>
    </w:p>
    <w:p w14:paraId="38BE48CF" w14:textId="77777777" w:rsidR="007A16F4" w:rsidRPr="006D7D5C" w:rsidRDefault="007A16F4" w:rsidP="00605044">
      <w:pPr>
        <w:pStyle w:val="ListParagraph"/>
        <w:ind w:left="0"/>
        <w:rPr>
          <w:rFonts w:cs="Arial"/>
        </w:rPr>
      </w:pPr>
    </w:p>
    <w:p w14:paraId="76FC0B88" w14:textId="3A9BF574"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No storm water from the </w:t>
      </w:r>
      <w:r w:rsidR="00705F06">
        <w:rPr>
          <w:rFonts w:cs="Arial"/>
        </w:rPr>
        <w:t>Project</w:t>
      </w:r>
      <w:r w:rsidRPr="006D7D5C">
        <w:rPr>
          <w:rFonts w:cs="Arial"/>
        </w:rPr>
        <w:t xml:space="preserve"> may discharge onto the CSXT right-of-way at any time during construction.</w:t>
      </w:r>
    </w:p>
    <w:p w14:paraId="3E53548C" w14:textId="77777777" w:rsidR="007A16F4" w:rsidRPr="006D7D5C" w:rsidRDefault="007A16F4" w:rsidP="00605044">
      <w:pPr>
        <w:pStyle w:val="ListParagraph"/>
        <w:ind w:left="360" w:hanging="360"/>
        <w:rPr>
          <w:rFonts w:cs="Arial"/>
        </w:rPr>
      </w:pPr>
    </w:p>
    <w:p w14:paraId="1DDF4751" w14:textId="41730BED"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lastRenderedPageBreak/>
        <w:t xml:space="preserve">The </w:t>
      </w:r>
      <w:r w:rsidR="00234ED8" w:rsidRPr="006D7D5C">
        <w:rPr>
          <w:rFonts w:cs="Arial"/>
        </w:rPr>
        <w:t>Contractor</w:t>
      </w:r>
      <w:r w:rsidRPr="006D7D5C">
        <w:rPr>
          <w:rFonts w:cs="Arial"/>
        </w:rPr>
        <w:t xml:space="preserve"> must ensure that proper erosion control is implemented on and adjacent to CSXT right-of-way during construction.  The </w:t>
      </w:r>
      <w:r w:rsidR="00234ED8" w:rsidRPr="006D7D5C">
        <w:rPr>
          <w:rFonts w:cs="Arial"/>
        </w:rPr>
        <w:t>Contractor</w:t>
      </w:r>
      <w:r w:rsidRPr="006D7D5C">
        <w:rPr>
          <w:rFonts w:cs="Arial"/>
        </w:rPr>
        <w:t xml:space="preserve"> may be required to submit a detailed erosion control plan for review and acceptance by CSXT or the CMR prior to performing any work.</w:t>
      </w:r>
    </w:p>
    <w:p w14:paraId="19BFBAB5" w14:textId="77777777" w:rsidR="007A16F4" w:rsidRPr="006D7D5C" w:rsidRDefault="007A16F4" w:rsidP="00605044">
      <w:pPr>
        <w:pStyle w:val="ListParagraph"/>
        <w:ind w:left="360" w:hanging="360"/>
        <w:rPr>
          <w:rFonts w:cs="Arial"/>
        </w:rPr>
      </w:pPr>
    </w:p>
    <w:p w14:paraId="6B6A61C8" w14:textId="521F3DA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not use CSXT right-of-way for storage of materials or equipment during construction.  The CSXT right-of-way must remain clear for railroad use at all times. </w:t>
      </w:r>
      <w:r w:rsidR="009907D4" w:rsidRPr="006D7D5C">
        <w:rPr>
          <w:rFonts w:cs="Arial"/>
        </w:rPr>
        <w:t xml:space="preserve"> </w:t>
      </w:r>
      <w:r w:rsidRPr="006D7D5C">
        <w:rPr>
          <w:rFonts w:cs="Arial"/>
        </w:rPr>
        <w:t>Equipment may not be positioned to block the railroad access road, track area, or any part of the CSXT right-of-way without CSXT approval.</w:t>
      </w:r>
    </w:p>
    <w:p w14:paraId="6B36200D" w14:textId="77777777" w:rsidR="007A16F4" w:rsidRPr="006D7D5C" w:rsidRDefault="007A16F4" w:rsidP="00605044">
      <w:pPr>
        <w:pStyle w:val="ListParagraph"/>
        <w:ind w:left="360" w:hanging="360"/>
        <w:rPr>
          <w:rFonts w:cs="Arial"/>
        </w:rPr>
      </w:pPr>
    </w:p>
    <w:p w14:paraId="1678903B" w14:textId="663B6FBB"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will be required to abide by the provisions of the CSXT Construction Agreement.  Periodically, throughout the </w:t>
      </w:r>
      <w:r w:rsidR="00705F06">
        <w:rPr>
          <w:rFonts w:cs="Arial"/>
        </w:rPr>
        <w:t>Project</w:t>
      </w:r>
      <w:r w:rsidRPr="006D7D5C">
        <w:rPr>
          <w:rFonts w:cs="Arial"/>
        </w:rPr>
        <w:t xml:space="preserve"> duration, the </w:t>
      </w:r>
      <w:r w:rsidR="00234ED8" w:rsidRPr="006D7D5C">
        <w:rPr>
          <w:rFonts w:cs="Arial"/>
        </w:rPr>
        <w:t>Contractor</w:t>
      </w:r>
      <w:r w:rsidRPr="006D7D5C">
        <w:rPr>
          <w:rFonts w:cs="Arial"/>
        </w:rPr>
        <w:t xml:space="preserve"> will be required to meet, discuss and, if necessary, take immediate action at the discretion of CSXT personnel and/or the CMR to comply with provisions of that agreement and these specifications.</w:t>
      </w:r>
    </w:p>
    <w:p w14:paraId="2A41E480" w14:textId="77777777" w:rsidR="007A16F4" w:rsidRPr="006D7D5C" w:rsidRDefault="007A16F4" w:rsidP="00605044">
      <w:pPr>
        <w:pStyle w:val="ListParagraph"/>
        <w:ind w:left="0"/>
        <w:rPr>
          <w:rFonts w:cs="Arial"/>
        </w:rPr>
      </w:pPr>
    </w:p>
    <w:p w14:paraId="3CE7DDC3" w14:textId="37A53755"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This </w:t>
      </w:r>
      <w:r w:rsidR="00705F06">
        <w:rPr>
          <w:rFonts w:cs="Arial"/>
        </w:rPr>
        <w:t>Project</w:t>
      </w:r>
      <w:r w:rsidRPr="006D7D5C">
        <w:rPr>
          <w:rFonts w:cs="Arial"/>
        </w:rPr>
        <w:t xml:space="preserve"> will require extensive use of CSXT Flagmen to protect train operations from </w:t>
      </w:r>
      <w:r w:rsidR="00705F06">
        <w:rPr>
          <w:rFonts w:cs="Arial"/>
        </w:rPr>
        <w:t>Project</w:t>
      </w:r>
      <w:r w:rsidRPr="006D7D5C">
        <w:rPr>
          <w:rFonts w:cs="Arial"/>
        </w:rPr>
        <w:t xml:space="preserve"> activity in the area of the tracks.  While CSXT cannot guarantee the availability of flagmen at all requested times, every accommodation will be extended to the </w:t>
      </w:r>
      <w:r w:rsidR="00234ED8" w:rsidRPr="006D7D5C">
        <w:rPr>
          <w:rFonts w:cs="Arial"/>
        </w:rPr>
        <w:t>Contractor</w:t>
      </w:r>
      <w:r w:rsidRPr="006D7D5C">
        <w:rPr>
          <w:rFonts w:cs="Arial"/>
        </w:rPr>
        <w:t xml:space="preserve"> when forces are available.  Flagging requests should be made to Michael Cooper, Bergmann Associates (518) 862-0325 at least thirty (30) days in advance.  Termination or cancellation of a flagman requires ten (10) days’ notice to avoid incurring costs.</w:t>
      </w:r>
    </w:p>
    <w:p w14:paraId="263364D2" w14:textId="77777777" w:rsidR="007A16F4" w:rsidRPr="006D7D5C" w:rsidRDefault="007A16F4" w:rsidP="00605044">
      <w:pPr>
        <w:pStyle w:val="ListParagraph"/>
        <w:ind w:left="360" w:hanging="360"/>
        <w:rPr>
          <w:rFonts w:cs="Arial"/>
        </w:rPr>
      </w:pPr>
    </w:p>
    <w:p w14:paraId="1CAFA41C"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crane and equipment operations that could potentially impact CSXT right-of-way must be coordinated with the CSXT Flagman.</w:t>
      </w:r>
    </w:p>
    <w:p w14:paraId="19377528" w14:textId="77777777" w:rsidR="007A16F4" w:rsidRPr="006D7D5C" w:rsidRDefault="007A16F4" w:rsidP="00605044">
      <w:pPr>
        <w:pStyle w:val="ListParagraph"/>
        <w:ind w:left="360" w:hanging="360"/>
        <w:rPr>
          <w:rFonts w:cs="Arial"/>
        </w:rPr>
      </w:pPr>
    </w:p>
    <w:p w14:paraId="7F962EBC" w14:textId="55E64E1F"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For sheeting/shoring within eighteen (18’) feet of centerline of track, the live load influence zone, and in slopes, the </w:t>
      </w:r>
      <w:r w:rsidR="00234ED8" w:rsidRPr="006D7D5C">
        <w:rPr>
          <w:rFonts w:cs="Arial"/>
        </w:rPr>
        <w:t>Contractor</w:t>
      </w:r>
      <w:r w:rsidRPr="006D7D5C">
        <w:rPr>
          <w:rFonts w:cs="Arial"/>
        </w:rPr>
        <w:t xml:space="preserve">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3F8BCCC5" w14:textId="77777777" w:rsidR="007A16F4" w:rsidRPr="006D7D5C" w:rsidRDefault="007A16F4" w:rsidP="00605044">
      <w:pPr>
        <w:pStyle w:val="ListParagraph"/>
        <w:ind w:left="360" w:hanging="360"/>
        <w:rPr>
          <w:rFonts w:cs="Arial"/>
        </w:rPr>
      </w:pPr>
    </w:p>
    <w:p w14:paraId="713B7FC0" w14:textId="69E4D431" w:rsidR="007A16F4" w:rsidRPr="006D7D5C" w:rsidRDefault="00234ED8" w:rsidP="00605044">
      <w:pPr>
        <w:pStyle w:val="ListParagraph"/>
        <w:widowControl/>
        <w:numPr>
          <w:ilvl w:val="0"/>
          <w:numId w:val="1"/>
        </w:numPr>
        <w:autoSpaceDE/>
        <w:autoSpaceDN/>
        <w:adjustRightInd/>
        <w:spacing w:after="160"/>
        <w:ind w:left="360"/>
        <w:rPr>
          <w:rFonts w:cs="Arial"/>
        </w:rPr>
      </w:pPr>
      <w:r w:rsidRPr="006D7D5C">
        <w:rPr>
          <w:rFonts w:cs="Arial"/>
        </w:rPr>
        <w:t>Contractor</w:t>
      </w:r>
      <w:r w:rsidR="007A16F4" w:rsidRPr="006D7D5C">
        <w:rPr>
          <w:rFonts w:cs="Arial"/>
        </w:rPr>
        <w:t xml:space="preserve"> access will be limited to the immediate </w:t>
      </w:r>
      <w:r w:rsidR="00705F06">
        <w:rPr>
          <w:rFonts w:cs="Arial"/>
        </w:rPr>
        <w:t>Project</w:t>
      </w:r>
      <w:r w:rsidR="007A16F4" w:rsidRPr="006D7D5C">
        <w:rPr>
          <w:rFonts w:cs="Arial"/>
        </w:rPr>
        <w:t xml:space="preserve"> area only.  The CSXT right-of-way may not be used for </w:t>
      </w:r>
      <w:r w:rsidRPr="006D7D5C">
        <w:rPr>
          <w:rFonts w:cs="Arial"/>
        </w:rPr>
        <w:t>Contractor</w:t>
      </w:r>
      <w:r w:rsidR="007A16F4" w:rsidRPr="006D7D5C">
        <w:rPr>
          <w:rFonts w:cs="Arial"/>
        </w:rPr>
        <w:t xml:space="preserve"> access to the </w:t>
      </w:r>
      <w:r w:rsidR="00705F06">
        <w:rPr>
          <w:rFonts w:cs="Arial"/>
        </w:rPr>
        <w:t>Project</w:t>
      </w:r>
      <w:r w:rsidR="007A16F4" w:rsidRPr="006D7D5C">
        <w:rPr>
          <w:rFonts w:cs="Arial"/>
        </w:rPr>
        <w:t xml:space="preserve"> site and no temporary at-grade crossings will be allowed.</w:t>
      </w:r>
    </w:p>
    <w:p w14:paraId="12A0CEF5" w14:textId="77777777" w:rsidR="007A16F4" w:rsidRPr="006D7D5C" w:rsidRDefault="007A16F4" w:rsidP="00605044">
      <w:pPr>
        <w:rPr>
          <w:rFonts w:cs="Arial"/>
        </w:rPr>
      </w:pPr>
    </w:p>
    <w:p w14:paraId="3E303730" w14:textId="77777777" w:rsidR="007A16F4" w:rsidRPr="006D7D5C" w:rsidRDefault="007A16F4" w:rsidP="00605044">
      <w:pPr>
        <w:rPr>
          <w:rFonts w:cs="Arial"/>
        </w:rPr>
      </w:pPr>
    </w:p>
    <w:p w14:paraId="5AC21064" w14:textId="77777777" w:rsidR="007A16F4" w:rsidRPr="006D7D5C" w:rsidRDefault="007A16F4" w:rsidP="00605044">
      <w:pPr>
        <w:contextualSpacing/>
        <w:rPr>
          <w:rFonts w:cs="Arial"/>
          <w:b/>
          <w:u w:val="single"/>
        </w:rPr>
      </w:pPr>
      <w:r w:rsidRPr="006D7D5C">
        <w:rPr>
          <w:rFonts w:cs="Arial"/>
          <w:b/>
          <w:u w:val="single"/>
        </w:rPr>
        <w:t>CSX Insurance Requirements</w:t>
      </w:r>
    </w:p>
    <w:p w14:paraId="61FBB201" w14:textId="77777777" w:rsidR="007A16F4" w:rsidRPr="006D7D5C" w:rsidRDefault="007A16F4" w:rsidP="00605044">
      <w:pPr>
        <w:contextualSpacing/>
        <w:rPr>
          <w:rFonts w:cs="Arial"/>
        </w:rPr>
      </w:pPr>
    </w:p>
    <w:p w14:paraId="0FE8BCDD" w14:textId="77777777" w:rsidR="007A16F4" w:rsidRPr="006D7D5C" w:rsidRDefault="007A16F4" w:rsidP="00605044">
      <w:pPr>
        <w:pStyle w:val="ListParagraph"/>
        <w:widowControl/>
        <w:numPr>
          <w:ilvl w:val="0"/>
          <w:numId w:val="3"/>
        </w:numPr>
        <w:autoSpaceDE/>
        <w:autoSpaceDN/>
        <w:adjustRightInd/>
        <w:spacing w:after="160"/>
        <w:ind w:left="360" w:hanging="270"/>
        <w:rPr>
          <w:rFonts w:cs="Arial"/>
          <w:u w:val="single"/>
        </w:rPr>
      </w:pPr>
      <w:r w:rsidRPr="006D7D5C">
        <w:rPr>
          <w:rFonts w:cs="Arial"/>
          <w:u w:val="single"/>
        </w:rPr>
        <w:t>Insurance Policies</w:t>
      </w:r>
    </w:p>
    <w:p w14:paraId="6EA21E5C" w14:textId="77777777" w:rsidR="007A16F4" w:rsidRPr="006D7D5C" w:rsidRDefault="007A16F4" w:rsidP="00605044">
      <w:pPr>
        <w:pStyle w:val="ListParagraph"/>
        <w:ind w:left="0"/>
        <w:rPr>
          <w:rFonts w:cs="Arial"/>
        </w:rPr>
      </w:pPr>
    </w:p>
    <w:p w14:paraId="5C73927A" w14:textId="0B15D3D7" w:rsidR="007A16F4" w:rsidRPr="006D7D5C" w:rsidRDefault="007A16F4" w:rsidP="00605044">
      <w:pPr>
        <w:pStyle w:val="ListParagraph"/>
        <w:ind w:left="360"/>
        <w:rPr>
          <w:rFonts w:cs="Arial"/>
        </w:rPr>
      </w:pPr>
      <w:r w:rsidRPr="006D7D5C">
        <w:rPr>
          <w:rFonts w:cs="Arial"/>
        </w:rPr>
        <w:t xml:space="preserve">Agency and </w:t>
      </w:r>
      <w:r w:rsidR="00234ED8" w:rsidRPr="006D7D5C">
        <w:rPr>
          <w:rFonts w:cs="Arial"/>
        </w:rPr>
        <w:t>Contractor</w:t>
      </w:r>
      <w:r w:rsidRPr="006D7D5C">
        <w:rPr>
          <w:rFonts w:cs="Arial"/>
        </w:rPr>
        <w:t>, if and to the extent that either is performing work on or about CSXT’s property, shall procure and maintain the following insurance policies:</w:t>
      </w:r>
    </w:p>
    <w:p w14:paraId="58C73141" w14:textId="77777777" w:rsidR="007A16F4" w:rsidRPr="006D7D5C" w:rsidRDefault="007A16F4" w:rsidP="00605044">
      <w:pPr>
        <w:pStyle w:val="ListParagraph"/>
        <w:ind w:left="0"/>
        <w:rPr>
          <w:rFonts w:cs="Arial"/>
        </w:rPr>
      </w:pPr>
    </w:p>
    <w:p w14:paraId="6CB969C5" w14:textId="64970E2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w:t>
      </w:r>
      <w:r w:rsidR="009907D4" w:rsidRPr="006D7D5C">
        <w:rPr>
          <w:rFonts w:cs="Arial"/>
        </w:rPr>
        <w:t xml:space="preserve"> </w:t>
      </w:r>
      <w:r w:rsidRPr="006D7D5C">
        <w:rPr>
          <w:rFonts w:cs="Arial"/>
        </w:rPr>
        <w:t xml:space="preserve"> The policy shall include endorsement ISO CG 24 17 evidencing that coverage is provided for work within 50 feet of a railroad.</w:t>
      </w:r>
      <w:r w:rsidR="009907D4" w:rsidRPr="006D7D5C">
        <w:rPr>
          <w:rFonts w:cs="Arial"/>
        </w:rPr>
        <w:t xml:space="preserve"> </w:t>
      </w:r>
      <w:r w:rsidRPr="006D7D5C">
        <w:rPr>
          <w:rFonts w:cs="Arial"/>
        </w:rPr>
        <w:t xml:space="preserve"> If such endorsement is not included, railroad protective liability insurance must be provided as described in item 4 below.</w:t>
      </w:r>
    </w:p>
    <w:p w14:paraId="201B9EA2" w14:textId="77D93B69" w:rsidR="007A16F4" w:rsidRPr="006D7D5C" w:rsidRDefault="007A16F4" w:rsidP="00605044">
      <w:pPr>
        <w:pStyle w:val="ListParagraph"/>
        <w:rPr>
          <w:rFonts w:cs="Arial"/>
        </w:rPr>
      </w:pPr>
    </w:p>
    <w:p w14:paraId="5EA16E43"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Statutory Worker’s Compensation and Employers Liability Insurance with limits of not less than $1,000,000, which insurance must contain a waiver of subrogation against CSXT and its affiliates (if permitted by state law).</w:t>
      </w:r>
    </w:p>
    <w:p w14:paraId="720FF021" w14:textId="77777777" w:rsidR="007A16F4" w:rsidRPr="006D7D5C" w:rsidRDefault="007A16F4" w:rsidP="00605044">
      <w:pPr>
        <w:pStyle w:val="ListParagraph"/>
        <w:rPr>
          <w:rFonts w:cs="Arial"/>
        </w:rPr>
      </w:pPr>
    </w:p>
    <w:p w14:paraId="687C227D" w14:textId="2CC2A1E1"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Commercial automobile liability insurance with limits of not less than $1,000,000 combined single limit for bodily injury and/or property damage per occurrence, and such policies shall </w:t>
      </w:r>
      <w:r w:rsidRPr="006D7D5C">
        <w:rPr>
          <w:rFonts w:cs="Arial"/>
        </w:rPr>
        <w:lastRenderedPageBreak/>
        <w:t xml:space="preserve">name CSXT as an additional named insured. </w:t>
      </w:r>
      <w:r w:rsidR="009907D4" w:rsidRPr="006D7D5C">
        <w:rPr>
          <w:rFonts w:cs="Arial"/>
        </w:rPr>
        <w:t xml:space="preserve"> </w:t>
      </w:r>
      <w:r w:rsidRPr="006D7D5C">
        <w:rPr>
          <w:rFonts w:cs="Arial"/>
        </w:rPr>
        <w:t xml:space="preserve">The policy shall include endorsement ISO CA 20 70 evidencing that coverage is provided for work within 50 feet of a railroad. </w:t>
      </w:r>
      <w:r w:rsidR="009907D4" w:rsidRPr="006D7D5C">
        <w:rPr>
          <w:rFonts w:cs="Arial"/>
        </w:rPr>
        <w:t xml:space="preserve"> </w:t>
      </w:r>
      <w:r w:rsidRPr="006D7D5C">
        <w:rPr>
          <w:rFonts w:cs="Arial"/>
        </w:rPr>
        <w:t>If such endorsement is not included, railroad protective liability insurance must be provided as described in item 4 below.</w:t>
      </w:r>
    </w:p>
    <w:p w14:paraId="7D440307" w14:textId="77777777" w:rsidR="007A16F4" w:rsidRPr="006D7D5C" w:rsidRDefault="007A16F4" w:rsidP="00605044">
      <w:pPr>
        <w:pStyle w:val="ListParagraph"/>
        <w:rPr>
          <w:rFonts w:cs="Arial"/>
        </w:rPr>
      </w:pPr>
    </w:p>
    <w:p w14:paraId="353519C8"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12AD968" w14:textId="77777777" w:rsidR="007A16F4" w:rsidRPr="006D7D5C" w:rsidRDefault="007A16F4" w:rsidP="00605044">
      <w:pPr>
        <w:pStyle w:val="ListParagraph"/>
        <w:rPr>
          <w:rFonts w:cs="Arial"/>
        </w:rPr>
      </w:pPr>
    </w:p>
    <w:p w14:paraId="73E35D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The Railroad Protective Insurance Policy must be on the ISO/RIMA Form of Railroad Protective Insurance - Insurance Services Office (ISO) Form CG 00 35.</w:t>
      </w:r>
    </w:p>
    <w:p w14:paraId="74784F24" w14:textId="77777777" w:rsidR="007A16F4" w:rsidRPr="006D7D5C" w:rsidRDefault="007A16F4" w:rsidP="00605044">
      <w:pPr>
        <w:pStyle w:val="ListParagraph"/>
        <w:ind w:left="1080"/>
        <w:rPr>
          <w:rFonts w:cs="Arial"/>
        </w:rPr>
      </w:pPr>
    </w:p>
    <w:p w14:paraId="46811309"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CSX Transportation must be the named insured on the Railroad Protective Insurance Policy.</w:t>
      </w:r>
    </w:p>
    <w:p w14:paraId="60C41CF4" w14:textId="77777777" w:rsidR="007A16F4" w:rsidRPr="006D7D5C" w:rsidRDefault="007A16F4" w:rsidP="00605044">
      <w:pPr>
        <w:pStyle w:val="ListParagraph"/>
        <w:ind w:left="1080"/>
        <w:rPr>
          <w:rFonts w:cs="Arial"/>
        </w:rPr>
      </w:pPr>
    </w:p>
    <w:p w14:paraId="5E97B0EE" w14:textId="63ECA80A"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 xml:space="preserve">Name and Address of </w:t>
      </w:r>
      <w:r w:rsidR="00234ED8" w:rsidRPr="006D7D5C">
        <w:rPr>
          <w:rFonts w:cs="Arial"/>
        </w:rPr>
        <w:t>Contractor</w:t>
      </w:r>
      <w:r w:rsidRPr="006D7D5C">
        <w:rPr>
          <w:rFonts w:cs="Arial"/>
        </w:rPr>
        <w:t xml:space="preserve"> and Agency must appear on the Declarations page.</w:t>
      </w:r>
    </w:p>
    <w:p w14:paraId="7C6B70B3" w14:textId="77777777" w:rsidR="007A16F4" w:rsidRPr="006D7D5C" w:rsidRDefault="007A16F4" w:rsidP="00605044">
      <w:pPr>
        <w:pStyle w:val="ListParagraph"/>
        <w:ind w:left="1080"/>
        <w:rPr>
          <w:rFonts w:cs="Arial"/>
        </w:rPr>
      </w:pPr>
    </w:p>
    <w:p w14:paraId="40CF85DA"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Description of operations must appear on the Declarations page and must match the Project description.</w:t>
      </w:r>
    </w:p>
    <w:p w14:paraId="744EDBBA" w14:textId="77777777" w:rsidR="007A16F4" w:rsidRPr="006D7D5C" w:rsidRDefault="007A16F4" w:rsidP="00605044">
      <w:pPr>
        <w:pStyle w:val="ListParagraph"/>
        <w:ind w:left="1080"/>
        <w:rPr>
          <w:rFonts w:cs="Arial"/>
        </w:rPr>
      </w:pPr>
    </w:p>
    <w:p w14:paraId="10505F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must include the Pollution Exclusion Amendment - CG 28 31, unless using form CG 00 35 version 96 and later.</w:t>
      </w:r>
    </w:p>
    <w:p w14:paraId="765DAEC7" w14:textId="77777777" w:rsidR="007A16F4" w:rsidRPr="006D7D5C" w:rsidRDefault="007A16F4" w:rsidP="00605044">
      <w:pPr>
        <w:pStyle w:val="ListParagraph"/>
        <w:ind w:left="1080"/>
        <w:rPr>
          <w:rFonts w:cs="Arial"/>
        </w:rPr>
      </w:pPr>
    </w:p>
    <w:p w14:paraId="030700E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include:</w:t>
      </w:r>
    </w:p>
    <w:p w14:paraId="3EBB6F05" w14:textId="77777777" w:rsidR="007A16F4" w:rsidRPr="006D7D5C" w:rsidRDefault="007A16F4" w:rsidP="00605044">
      <w:pPr>
        <w:pStyle w:val="ListParagraph"/>
        <w:ind w:left="1080"/>
        <w:rPr>
          <w:rFonts w:cs="Arial"/>
        </w:rPr>
      </w:pPr>
    </w:p>
    <w:p w14:paraId="379EF460"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Broad Form Nuclear Exclusion - IL 00 21</w:t>
      </w:r>
    </w:p>
    <w:p w14:paraId="6811E46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30-day Advance Notice of Non-renewal or cancellation</w:t>
      </w:r>
    </w:p>
    <w:p w14:paraId="117377D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Required State Cancellation Endorsement</w:t>
      </w:r>
    </w:p>
    <w:p w14:paraId="15C85C34"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Quick Reference or Index - CL/IL 240</w:t>
      </w:r>
    </w:p>
    <w:p w14:paraId="4285F11C" w14:textId="77777777" w:rsidR="007A16F4" w:rsidRPr="006D7D5C" w:rsidRDefault="007A16F4" w:rsidP="00605044">
      <w:pPr>
        <w:pStyle w:val="ListParagraph"/>
        <w:ind w:left="1080"/>
        <w:rPr>
          <w:rFonts w:cs="Arial"/>
        </w:rPr>
      </w:pPr>
    </w:p>
    <w:p w14:paraId="277F9E2F"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not include:</w:t>
      </w:r>
    </w:p>
    <w:p w14:paraId="65E430D6" w14:textId="77777777" w:rsidR="007A16F4" w:rsidRPr="006D7D5C" w:rsidRDefault="007A16F4" w:rsidP="00605044">
      <w:pPr>
        <w:pStyle w:val="ListParagraph"/>
        <w:ind w:left="1080"/>
        <w:rPr>
          <w:rFonts w:cs="Arial"/>
        </w:rPr>
      </w:pPr>
    </w:p>
    <w:p w14:paraId="7E3271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Pollution Exclusion Endorsement except CG 28 31</w:t>
      </w:r>
    </w:p>
    <w:p w14:paraId="70402EA6"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Punitive or Exemplary Damages Exclusion</w:t>
      </w:r>
    </w:p>
    <w:p w14:paraId="694A7B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“Common Policy Conditions” Endorsement</w:t>
      </w:r>
    </w:p>
    <w:p w14:paraId="6977B94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Any endorsement that is not named in Section 4 (e) or (f) above.</w:t>
      </w:r>
    </w:p>
    <w:p w14:paraId="310B7DF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Policies that contain any type of deductible</w:t>
      </w:r>
    </w:p>
    <w:p w14:paraId="20EBFD71" w14:textId="77777777" w:rsidR="007A16F4" w:rsidRPr="006D7D5C" w:rsidRDefault="007A16F4" w:rsidP="00605044">
      <w:pPr>
        <w:pStyle w:val="ListParagraph"/>
        <w:ind w:left="1080"/>
        <w:rPr>
          <w:rFonts w:cs="Arial"/>
        </w:rPr>
      </w:pPr>
    </w:p>
    <w:p w14:paraId="18669EF0"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All insurance companies must be A. M. Best rated A- and Class VII or better.</w:t>
      </w:r>
    </w:p>
    <w:p w14:paraId="33EC0A38" w14:textId="77777777" w:rsidR="007A16F4" w:rsidRPr="006D7D5C" w:rsidRDefault="007A16F4" w:rsidP="00605044">
      <w:pPr>
        <w:pStyle w:val="ListParagraph"/>
        <w:ind w:hanging="360"/>
        <w:rPr>
          <w:rFonts w:cs="Arial"/>
        </w:rPr>
      </w:pPr>
    </w:p>
    <w:p w14:paraId="0150E68E" w14:textId="23C27364"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The CSX OP number or CSX </w:t>
      </w:r>
      <w:r w:rsidR="00705F06">
        <w:rPr>
          <w:rFonts w:cs="Arial"/>
        </w:rPr>
        <w:t>Contract</w:t>
      </w:r>
      <w:r w:rsidRPr="006D7D5C">
        <w:rPr>
          <w:rFonts w:cs="Arial"/>
        </w:rPr>
        <w:t xml:space="preserve"> number, as applicable, must appear on each Declarations page and/or certificates of insurance.</w:t>
      </w:r>
    </w:p>
    <w:p w14:paraId="17A991C2" w14:textId="77777777" w:rsidR="007A16F4" w:rsidRPr="006D7D5C" w:rsidRDefault="007A16F4" w:rsidP="00605044">
      <w:pPr>
        <w:pStyle w:val="ListParagraph"/>
        <w:ind w:hanging="360"/>
        <w:rPr>
          <w:rFonts w:cs="Arial"/>
        </w:rPr>
      </w:pPr>
    </w:p>
    <w:p w14:paraId="5F496D7B"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Such additional or different insurance as CSXT may require.</w:t>
      </w:r>
    </w:p>
    <w:p w14:paraId="1EFA0142" w14:textId="77777777" w:rsidR="007A16F4" w:rsidRPr="006D7D5C" w:rsidRDefault="007A16F4" w:rsidP="00605044">
      <w:pPr>
        <w:pStyle w:val="ListParagraph"/>
        <w:ind w:left="360"/>
        <w:rPr>
          <w:rFonts w:cs="Arial"/>
        </w:rPr>
      </w:pPr>
    </w:p>
    <w:p w14:paraId="780EFC9E" w14:textId="77777777" w:rsidR="007A16F4" w:rsidRPr="006D7D5C" w:rsidRDefault="007A16F4" w:rsidP="00605044">
      <w:pPr>
        <w:pStyle w:val="ListParagraph"/>
        <w:widowControl/>
        <w:numPr>
          <w:ilvl w:val="0"/>
          <w:numId w:val="3"/>
        </w:numPr>
        <w:autoSpaceDE/>
        <w:autoSpaceDN/>
        <w:adjustRightInd/>
        <w:spacing w:after="160"/>
        <w:ind w:left="360"/>
        <w:rPr>
          <w:rFonts w:cs="Arial"/>
          <w:u w:val="single"/>
        </w:rPr>
      </w:pPr>
      <w:r w:rsidRPr="006D7D5C">
        <w:rPr>
          <w:rFonts w:cs="Arial"/>
          <w:u w:val="single"/>
        </w:rPr>
        <w:t>Additional Terms</w:t>
      </w:r>
    </w:p>
    <w:p w14:paraId="71FE29B7" w14:textId="77777777" w:rsidR="007A16F4" w:rsidRPr="006D7D5C" w:rsidRDefault="007A16F4" w:rsidP="00605044">
      <w:pPr>
        <w:pStyle w:val="ListParagraph"/>
        <w:ind w:left="360"/>
        <w:rPr>
          <w:rFonts w:cs="Arial"/>
          <w:u w:val="single"/>
        </w:rPr>
      </w:pPr>
    </w:p>
    <w:p w14:paraId="3E93361C" w14:textId="18824CAE" w:rsidR="007A16F4" w:rsidRPr="006D7D5C" w:rsidRDefault="00234ED8" w:rsidP="00605044">
      <w:pPr>
        <w:pStyle w:val="ListParagraph"/>
        <w:widowControl/>
        <w:numPr>
          <w:ilvl w:val="0"/>
          <w:numId w:val="4"/>
        </w:numPr>
        <w:autoSpaceDE/>
        <w:autoSpaceDN/>
        <w:adjustRightInd/>
        <w:spacing w:after="160"/>
        <w:ind w:left="720"/>
        <w:rPr>
          <w:rFonts w:cs="Arial"/>
        </w:rPr>
      </w:pPr>
      <w:r w:rsidRPr="006D7D5C">
        <w:rPr>
          <w:rFonts w:cs="Arial"/>
        </w:rPr>
        <w:t>Contractor</w:t>
      </w:r>
      <w:r w:rsidR="007A16F4" w:rsidRPr="006D7D5C">
        <w:rPr>
          <w:rFonts w:cs="Arial"/>
        </w:rPr>
        <w:t xml:space="preserve"> must submit the original Railroad Protective Liability policy, Certificates of Insurance and all notices and correspondence regarding the insurance policies to:</w:t>
      </w:r>
    </w:p>
    <w:p w14:paraId="308FA7EA" w14:textId="59F8767E" w:rsidR="007A16F4" w:rsidRPr="006D7D5C" w:rsidRDefault="007A16F4" w:rsidP="00605044">
      <w:pPr>
        <w:pStyle w:val="ListParagraph"/>
        <w:rPr>
          <w:rFonts w:cs="Arial"/>
        </w:rPr>
      </w:pPr>
    </w:p>
    <w:p w14:paraId="12298A63" w14:textId="5410BAA0" w:rsidR="007A16F4" w:rsidRPr="006D7D5C" w:rsidRDefault="0006417C" w:rsidP="00605044">
      <w:pPr>
        <w:pStyle w:val="ListParagraph"/>
        <w:rPr>
          <w:rFonts w:cs="Arial"/>
        </w:rPr>
      </w:pPr>
      <w:r w:rsidRPr="006D7D5C">
        <w:rPr>
          <w:rFonts w:cs="Arial"/>
        </w:rPr>
        <w:t>Insurance Department</w:t>
      </w:r>
    </w:p>
    <w:p w14:paraId="5EAEAB4A" w14:textId="6311C54E" w:rsidR="007A16F4" w:rsidRPr="006D7D5C" w:rsidRDefault="007A16F4" w:rsidP="00605044">
      <w:pPr>
        <w:pStyle w:val="ListParagraph"/>
        <w:rPr>
          <w:rFonts w:cs="Arial"/>
        </w:rPr>
      </w:pPr>
      <w:r w:rsidRPr="006D7D5C">
        <w:rPr>
          <w:rFonts w:cs="Arial"/>
        </w:rPr>
        <w:t>CSX Transportation, Inc.</w:t>
      </w:r>
    </w:p>
    <w:p w14:paraId="6DEE1FFB" w14:textId="1FB7C146" w:rsidR="007A16F4" w:rsidRPr="006D7D5C" w:rsidRDefault="007A16F4" w:rsidP="00605044">
      <w:pPr>
        <w:pStyle w:val="ListParagraph"/>
        <w:rPr>
          <w:rFonts w:cs="Arial"/>
        </w:rPr>
      </w:pPr>
      <w:r w:rsidRPr="006D7D5C">
        <w:rPr>
          <w:rFonts w:cs="Arial"/>
        </w:rPr>
        <w:t>500 Water Street, C-907</w:t>
      </w:r>
    </w:p>
    <w:p w14:paraId="634DC1D0" w14:textId="77777777" w:rsidR="007A16F4" w:rsidRPr="006D7D5C" w:rsidRDefault="007A16F4" w:rsidP="00605044">
      <w:pPr>
        <w:pStyle w:val="ListParagraph"/>
        <w:rPr>
          <w:rFonts w:cs="Arial"/>
        </w:rPr>
      </w:pPr>
      <w:r w:rsidRPr="006D7D5C">
        <w:rPr>
          <w:rFonts w:cs="Arial"/>
        </w:rPr>
        <w:t>Jacksonville, FL 32202</w:t>
      </w:r>
    </w:p>
    <w:p w14:paraId="39113C7A" w14:textId="77777777" w:rsidR="007A16F4" w:rsidRPr="006D7D5C" w:rsidRDefault="007A16F4" w:rsidP="00605044">
      <w:pPr>
        <w:pStyle w:val="ListParagraph"/>
        <w:rPr>
          <w:rFonts w:cs="Arial"/>
        </w:rPr>
      </w:pPr>
    </w:p>
    <w:p w14:paraId="6549EE15" w14:textId="77777777" w:rsidR="007A16F4" w:rsidRPr="006D7D5C" w:rsidRDefault="007A16F4" w:rsidP="00605044">
      <w:pPr>
        <w:pStyle w:val="ListParagraph"/>
        <w:rPr>
          <w:rFonts w:cs="Arial"/>
        </w:rPr>
      </w:pPr>
      <w:r w:rsidRPr="006D7D5C">
        <w:rPr>
          <w:rFonts w:cs="Arial"/>
        </w:rPr>
        <w:t>OR</w:t>
      </w:r>
    </w:p>
    <w:p w14:paraId="603F8CB2" w14:textId="77777777" w:rsidR="007A16F4" w:rsidRPr="006D7D5C" w:rsidRDefault="007A16F4" w:rsidP="00605044">
      <w:pPr>
        <w:pStyle w:val="ListParagraph"/>
        <w:rPr>
          <w:rFonts w:cs="Arial"/>
        </w:rPr>
      </w:pPr>
    </w:p>
    <w:p w14:paraId="0105662E" w14:textId="77777777" w:rsidR="007A16F4" w:rsidRPr="006D7D5C" w:rsidRDefault="00297459" w:rsidP="00605044">
      <w:pPr>
        <w:pStyle w:val="ListParagraph"/>
        <w:rPr>
          <w:rFonts w:cs="Arial"/>
        </w:rPr>
      </w:pPr>
      <w:hyperlink r:id="rId18" w:history="1">
        <w:r w:rsidR="007A16F4" w:rsidRPr="006D7D5C">
          <w:rPr>
            <w:rStyle w:val="Hyperlink"/>
            <w:rFonts w:cs="Arial"/>
            <w:color w:val="auto"/>
          </w:rPr>
          <w:t>insurancedocuments@csx.com</w:t>
        </w:r>
      </w:hyperlink>
    </w:p>
    <w:p w14:paraId="472D9A33" w14:textId="77777777" w:rsidR="007A16F4" w:rsidRPr="006D7D5C" w:rsidRDefault="007A16F4" w:rsidP="00605044">
      <w:pPr>
        <w:pStyle w:val="ListParagraph"/>
        <w:rPr>
          <w:rFonts w:cs="Arial"/>
        </w:rPr>
      </w:pPr>
    </w:p>
    <w:p w14:paraId="3B8165CE" w14:textId="5EC2C355" w:rsidR="007A16F4" w:rsidRPr="006D7D5C" w:rsidRDefault="007A16F4" w:rsidP="00605044">
      <w:pPr>
        <w:pStyle w:val="ListParagraph"/>
        <w:widowControl/>
        <w:numPr>
          <w:ilvl w:val="0"/>
          <w:numId w:val="4"/>
        </w:numPr>
        <w:autoSpaceDE/>
        <w:autoSpaceDN/>
        <w:adjustRightInd/>
        <w:spacing w:after="160"/>
        <w:ind w:left="720"/>
        <w:jc w:val="left"/>
        <w:rPr>
          <w:rFonts w:cs="Arial"/>
        </w:rPr>
      </w:pPr>
      <w:r w:rsidRPr="006D7D5C">
        <w:rPr>
          <w:rFonts w:cs="Arial"/>
        </w:rPr>
        <w:t xml:space="preserve">Neither Agency nor </w:t>
      </w:r>
      <w:r w:rsidR="00234ED8" w:rsidRPr="006D7D5C">
        <w:rPr>
          <w:rFonts w:cs="Arial"/>
        </w:rPr>
        <w:t>Contractor</w:t>
      </w:r>
      <w:r w:rsidRPr="006D7D5C">
        <w:rPr>
          <w:rFonts w:cs="Arial"/>
        </w:rPr>
        <w:t xml:space="preserve"> may begin work on the Project until it has received CSXT’s written approval of the required insurance.</w:t>
      </w:r>
    </w:p>
    <w:p w14:paraId="6E2B5584" w14:textId="77777777" w:rsidR="007A16F4" w:rsidRPr="006D7D5C" w:rsidRDefault="007A16F4" w:rsidP="00605044">
      <w:pPr>
        <w:pStyle w:val="ListParagraph"/>
        <w:ind w:left="0"/>
        <w:rPr>
          <w:rFonts w:cs="Arial"/>
        </w:rPr>
      </w:pPr>
    </w:p>
    <w:p w14:paraId="0F7CA650" w14:textId="77777777" w:rsidR="007A16F4" w:rsidRPr="006D7D5C" w:rsidRDefault="007A16F4" w:rsidP="00605044">
      <w:pPr>
        <w:pStyle w:val="ListParagraph"/>
        <w:tabs>
          <w:tab w:val="left" w:pos="-1440"/>
          <w:tab w:val="left" w:pos="-720"/>
        </w:tabs>
        <w:ind w:left="0"/>
        <w:rPr>
          <w:rFonts w:cstheme="minorHAnsi"/>
        </w:rPr>
      </w:pPr>
    </w:p>
    <w:p w14:paraId="3C04FA31" w14:textId="77777777" w:rsidR="007A16F4" w:rsidRPr="006D7D5C" w:rsidRDefault="007A16F4" w:rsidP="00605044">
      <w:pPr>
        <w:rPr>
          <w:rFonts w:cs="Arial"/>
          <w:b/>
          <w:u w:val="single"/>
        </w:rPr>
      </w:pPr>
      <w:r w:rsidRPr="006D7D5C">
        <w:rPr>
          <w:rFonts w:cs="Arial"/>
          <w:b/>
          <w:u w:val="single"/>
        </w:rPr>
        <w:t>CSX Special Provisions</w:t>
      </w:r>
    </w:p>
    <w:p w14:paraId="25FF0D4F" w14:textId="77777777" w:rsidR="007A16F4" w:rsidRPr="006D7D5C" w:rsidRDefault="007A16F4" w:rsidP="00605044">
      <w:pPr>
        <w:rPr>
          <w:rFonts w:cs="Arial"/>
        </w:rPr>
      </w:pPr>
    </w:p>
    <w:p w14:paraId="44AE4B91" w14:textId="6E40B603"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Special Provisions located in the Appendix of the CSX Transportation Public Project Information Manual last revised August 2020.</w:t>
      </w:r>
    </w:p>
    <w:p w14:paraId="6D95D888" w14:textId="77777777" w:rsidR="007A16F4" w:rsidRPr="006D7D5C" w:rsidRDefault="007A16F4" w:rsidP="00605044">
      <w:pPr>
        <w:rPr>
          <w:rFonts w:cs="Arial"/>
        </w:rPr>
      </w:pPr>
    </w:p>
    <w:p w14:paraId="28A0D7F6" w14:textId="77777777" w:rsidR="007A16F4" w:rsidRPr="006D7D5C" w:rsidRDefault="007A16F4" w:rsidP="00605044">
      <w:pPr>
        <w:rPr>
          <w:rFonts w:cs="Arial"/>
        </w:rPr>
      </w:pPr>
    </w:p>
    <w:p w14:paraId="3D89CA44" w14:textId="77777777" w:rsidR="007A16F4" w:rsidRPr="006D7D5C" w:rsidRDefault="007A16F4" w:rsidP="00605044">
      <w:pPr>
        <w:rPr>
          <w:rFonts w:cs="Arial"/>
          <w:b/>
          <w:u w:val="single"/>
        </w:rPr>
      </w:pPr>
      <w:r w:rsidRPr="006D7D5C">
        <w:rPr>
          <w:rFonts w:cs="Arial"/>
          <w:b/>
          <w:u w:val="single"/>
        </w:rPr>
        <w:t>CSX Construction Submission Criteria</w:t>
      </w:r>
    </w:p>
    <w:p w14:paraId="6A215AA2" w14:textId="77777777" w:rsidR="007A16F4" w:rsidRPr="006D7D5C" w:rsidRDefault="007A16F4" w:rsidP="00605044">
      <w:pPr>
        <w:contextualSpacing/>
        <w:rPr>
          <w:rFonts w:cs="Arial"/>
        </w:rPr>
      </w:pPr>
    </w:p>
    <w:p w14:paraId="1C9EE114" w14:textId="0DD54C08"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Construction Submission Criteria located in the Appendix of the CSX Transportation Public Project Information Manual last revised August 2020.</w:t>
      </w:r>
    </w:p>
    <w:p w14:paraId="162D8925" w14:textId="77777777" w:rsidR="007A16F4" w:rsidRPr="006D7D5C" w:rsidRDefault="007A16F4" w:rsidP="00605044">
      <w:pPr>
        <w:contextualSpacing/>
        <w:rPr>
          <w:rFonts w:cs="Arial"/>
        </w:rPr>
      </w:pPr>
    </w:p>
    <w:p w14:paraId="6BF311DA" w14:textId="371DD987" w:rsidR="007A16F4" w:rsidRPr="006D7D5C" w:rsidRDefault="007A16F4" w:rsidP="00605044">
      <w:pPr>
        <w:tabs>
          <w:tab w:val="left" w:pos="-1440"/>
          <w:tab w:val="left" w:pos="-720"/>
        </w:tabs>
        <w:rPr>
          <w:rFonts w:cstheme="minorHAnsi"/>
        </w:rPr>
      </w:pPr>
    </w:p>
    <w:p w14:paraId="0F2EE863" w14:textId="08DF429D" w:rsidR="002513BF" w:rsidRPr="006D7D5C" w:rsidRDefault="002513BF">
      <w:pPr>
        <w:widowControl/>
        <w:autoSpaceDE/>
        <w:autoSpaceDN/>
        <w:adjustRightInd/>
        <w:rPr>
          <w:rFonts w:cstheme="minorHAnsi"/>
        </w:rPr>
      </w:pPr>
      <w:r w:rsidRPr="006D7D5C">
        <w:rPr>
          <w:rFonts w:cstheme="minorHAnsi"/>
        </w:rPr>
        <w:br w:type="page"/>
      </w:r>
    </w:p>
    <w:p w14:paraId="2C67DAAA" w14:textId="391EEA7E" w:rsidR="00A96847" w:rsidRPr="006D7D5C" w:rsidRDefault="008A0C45" w:rsidP="00F81759">
      <w:pPr>
        <w:spacing w:line="480" w:lineRule="auto"/>
        <w:jc w:val="center"/>
        <w:rPr>
          <w:rFonts w:cs="Arial"/>
          <w:b/>
        </w:rPr>
      </w:pPr>
      <w:r w:rsidRPr="006D7D5C">
        <w:rPr>
          <w:rStyle w:val="CommentReference"/>
        </w:rPr>
        <w:lastRenderedPageBreak/>
        <w:commentReference w:id="31"/>
      </w:r>
      <w:r w:rsidR="00A96847" w:rsidRPr="006D7D5C">
        <w:rPr>
          <w:rFonts w:cstheme="minorHAnsi"/>
          <w:b/>
        </w:rPr>
        <w:t>RAILROAD REQUIREMENTS</w:t>
      </w:r>
    </w:p>
    <w:p w14:paraId="0B4C6F3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Railroads Protective Liability Insurance Including Amended Limits</w:t>
      </w:r>
    </w:p>
    <w:p w14:paraId="0E52C66E" w14:textId="77777777" w:rsidR="00A96847" w:rsidRPr="006D7D5C" w:rsidRDefault="00A96847" w:rsidP="00605044">
      <w:pPr>
        <w:adjustRightInd/>
        <w:spacing w:before="9"/>
        <w:rPr>
          <w:rFonts w:eastAsia="Arial" w:cstheme="minorHAnsi"/>
          <w:b/>
        </w:rPr>
      </w:pPr>
    </w:p>
    <w:p w14:paraId="4E1CAB07" w14:textId="61357726" w:rsidR="006C4BB4" w:rsidRDefault="00A96847" w:rsidP="00DA5E26">
      <w:pPr>
        <w:numPr>
          <w:ilvl w:val="0"/>
          <w:numId w:val="11"/>
        </w:numPr>
        <w:tabs>
          <w:tab w:val="left" w:pos="600"/>
          <w:tab w:val="left" w:pos="4560"/>
        </w:tabs>
        <w:adjustRightInd/>
        <w:ind w:right="1469" w:hanging="359"/>
        <w:rPr>
          <w:rFonts w:eastAsia="Arial" w:cstheme="minorHAnsi"/>
        </w:rPr>
      </w:pPr>
      <w:r w:rsidRPr="006D7D5C">
        <w:rPr>
          <w:rFonts w:eastAsia="Arial" w:cstheme="minorHAnsi"/>
        </w:rPr>
        <w:t xml:space="preserve">Each policy of </w:t>
      </w:r>
      <w:r w:rsidR="00ED018F">
        <w:rPr>
          <w:rFonts w:eastAsia="Arial" w:cstheme="minorHAnsi"/>
        </w:rPr>
        <w:t>R</w:t>
      </w:r>
      <w:r w:rsidRPr="006D7D5C">
        <w:rPr>
          <w:rFonts w:eastAsia="Arial" w:cstheme="minorHAnsi"/>
        </w:rPr>
        <w:t xml:space="preserve">ailroad </w:t>
      </w:r>
      <w:r w:rsidR="00ED018F">
        <w:rPr>
          <w:rFonts w:eastAsia="Arial" w:cstheme="minorHAnsi"/>
        </w:rPr>
        <w:t>P</w:t>
      </w:r>
      <w:r w:rsidRPr="006D7D5C">
        <w:rPr>
          <w:rFonts w:eastAsia="Arial" w:cstheme="minorHAnsi"/>
        </w:rPr>
        <w:t xml:space="preserve">rotective </w:t>
      </w:r>
      <w:r w:rsidR="00ED018F">
        <w:rPr>
          <w:rFonts w:eastAsia="Arial" w:cstheme="minorHAnsi"/>
        </w:rPr>
        <w:t>L</w:t>
      </w:r>
      <w:r w:rsidRPr="006D7D5C">
        <w:rPr>
          <w:rFonts w:eastAsia="Arial" w:cstheme="minorHAnsi"/>
        </w:rPr>
        <w:t xml:space="preserve">iability </w:t>
      </w:r>
      <w:r w:rsidR="00ED018F">
        <w:rPr>
          <w:rFonts w:eastAsia="Arial" w:cstheme="minorHAnsi"/>
        </w:rPr>
        <w:t>I</w:t>
      </w:r>
      <w:r w:rsidRPr="006D7D5C">
        <w:rPr>
          <w:rFonts w:eastAsia="Arial" w:cstheme="minorHAnsi"/>
        </w:rPr>
        <w:t>nsurance shall be issued with limits</w:t>
      </w:r>
      <w:r w:rsidRPr="006D7D5C">
        <w:rPr>
          <w:rFonts w:eastAsia="Arial" w:cstheme="minorHAnsi"/>
          <w:spacing w:val="-20"/>
        </w:rPr>
        <w:t xml:space="preserve"> </w:t>
      </w:r>
      <w:r w:rsidRPr="006D7D5C">
        <w:rPr>
          <w:rFonts w:eastAsia="Arial" w:cstheme="minorHAnsi"/>
        </w:rPr>
        <w:t>of:</w:t>
      </w:r>
    </w:p>
    <w:p w14:paraId="5B28E417" w14:textId="77777777" w:rsidR="00DA5E26" w:rsidRPr="006C4BB4" w:rsidRDefault="00DA5E26" w:rsidP="00DA5E26">
      <w:pPr>
        <w:tabs>
          <w:tab w:val="left" w:pos="600"/>
          <w:tab w:val="left" w:pos="4560"/>
        </w:tabs>
        <w:adjustRightInd/>
        <w:ind w:left="599" w:right="1469"/>
        <w:rPr>
          <w:rFonts w:eastAsia="Arial" w:cstheme="minorHAnsi"/>
        </w:rPr>
      </w:pPr>
    </w:p>
    <w:p w14:paraId="189327B4" w14:textId="6C63DCDB" w:rsidR="00A96847" w:rsidRPr="006D7D5C" w:rsidRDefault="00A96847" w:rsidP="00DA5E26">
      <w:pPr>
        <w:tabs>
          <w:tab w:val="left" w:pos="600"/>
          <w:tab w:val="left" w:pos="4560"/>
        </w:tabs>
        <w:adjustRightInd/>
        <w:ind w:left="599" w:right="1469"/>
        <w:rPr>
          <w:rFonts w:eastAsia="Arial" w:cstheme="minorHAnsi"/>
        </w:rPr>
      </w:pPr>
      <w:r w:rsidRPr="006D7D5C">
        <w:rPr>
          <w:rFonts w:eastAsia="Arial" w:cstheme="minorHAnsi"/>
          <w:u w:val="single"/>
        </w:rPr>
        <w:t>BODILY</w:t>
      </w:r>
      <w:r w:rsidRPr="006D7D5C">
        <w:rPr>
          <w:rFonts w:eastAsia="Arial" w:cstheme="minorHAnsi"/>
          <w:spacing w:val="-1"/>
          <w:u w:val="single"/>
        </w:rPr>
        <w:t xml:space="preserve"> </w:t>
      </w:r>
      <w:r w:rsidRPr="006D7D5C">
        <w:rPr>
          <w:rFonts w:eastAsia="Arial" w:cstheme="minorHAnsi"/>
          <w:u w:val="single"/>
        </w:rPr>
        <w:t>INJURY</w:t>
      </w:r>
      <w:r w:rsidRPr="006D7D5C">
        <w:rPr>
          <w:rFonts w:eastAsia="Arial" w:cstheme="minorHAnsi"/>
          <w:spacing w:val="-1"/>
          <w:u w:val="single"/>
        </w:rPr>
        <w:t xml:space="preserve"> </w:t>
      </w:r>
      <w:r w:rsidRPr="006D7D5C">
        <w:rPr>
          <w:rFonts w:eastAsia="Arial" w:cstheme="minorHAnsi"/>
          <w:u w:val="single"/>
        </w:rPr>
        <w:t>LIABILITY</w:t>
      </w:r>
      <w:r w:rsidRPr="006D7D5C">
        <w:rPr>
          <w:rFonts w:eastAsia="Arial" w:cstheme="minorHAnsi"/>
        </w:rPr>
        <w:tab/>
      </w:r>
      <w:r w:rsidRPr="006D7D5C">
        <w:rPr>
          <w:rFonts w:eastAsia="Arial" w:cstheme="minorHAnsi"/>
          <w:u w:val="single"/>
        </w:rPr>
        <w:t>PROPERTY DAMAGE LIABILITY</w:t>
      </w:r>
    </w:p>
    <w:p w14:paraId="2AD61FF1" w14:textId="77777777" w:rsidR="006C4BB4" w:rsidRDefault="006C4BB4" w:rsidP="00DA5E26">
      <w:pPr>
        <w:adjustRightInd/>
        <w:ind w:left="630"/>
        <w:rPr>
          <w:rFonts w:eastAsia="Arial" w:cstheme="minorHAnsi"/>
        </w:rPr>
      </w:pPr>
    </w:p>
    <w:p w14:paraId="6066F1A4" w14:textId="0C0C3DBE" w:rsidR="00A96847" w:rsidRPr="006D7D5C" w:rsidRDefault="00A96847" w:rsidP="00DA5E26">
      <w:pPr>
        <w:adjustRightInd/>
        <w:ind w:left="630"/>
        <w:rPr>
          <w:rFonts w:eastAsia="Arial" w:cstheme="minorHAnsi"/>
        </w:rPr>
      </w:pPr>
      <w:r w:rsidRPr="006D7D5C">
        <w:rPr>
          <w:rFonts w:eastAsia="Arial" w:cstheme="minorHAnsi"/>
        </w:rPr>
        <w:t>Single limit of $</w:t>
      </w:r>
      <w:r w:rsidR="00DA5E26">
        <w:rPr>
          <w:rFonts w:eastAsia="Arial" w:cstheme="minorHAnsi"/>
        </w:rPr>
        <w:t>1</w:t>
      </w:r>
      <w:r w:rsidRPr="006D7D5C">
        <w:rPr>
          <w:rFonts w:eastAsia="Arial" w:cstheme="minorHAnsi"/>
        </w:rPr>
        <w:t>,000,000* combined Bodily Injury Liability and/or Property Damage Liability for each occurrence with a $</w:t>
      </w:r>
      <w:r w:rsidR="00DA5E26">
        <w:rPr>
          <w:rFonts w:eastAsia="Arial" w:cstheme="minorHAnsi"/>
        </w:rPr>
        <w:t>5</w:t>
      </w:r>
      <w:r w:rsidRPr="006D7D5C">
        <w:rPr>
          <w:rFonts w:eastAsia="Arial" w:cstheme="minorHAnsi"/>
        </w:rPr>
        <w:t>,000,000</w:t>
      </w:r>
      <w:r w:rsidR="00844115" w:rsidRPr="006D7D5C">
        <w:rPr>
          <w:rFonts w:eastAsia="Arial" w:cstheme="minorHAnsi"/>
        </w:rPr>
        <w:t>*</w:t>
      </w:r>
      <w:r w:rsidRPr="006D7D5C">
        <w:rPr>
          <w:rFonts w:eastAsia="Arial" w:cstheme="minorHAnsi"/>
        </w:rPr>
        <w:t xml:space="preserve"> aggregate limit applying separately to each annual period.</w:t>
      </w:r>
    </w:p>
    <w:p w14:paraId="685104D4" w14:textId="77777777" w:rsidR="00A96847" w:rsidRPr="006D7D5C" w:rsidRDefault="00A96847" w:rsidP="00DA5E26">
      <w:pPr>
        <w:adjustRightInd/>
        <w:ind w:left="630"/>
        <w:rPr>
          <w:rFonts w:eastAsia="Arial" w:cstheme="minorHAnsi"/>
        </w:rPr>
      </w:pPr>
    </w:p>
    <w:p w14:paraId="07333A92" w14:textId="68403E4E" w:rsidR="00A96847" w:rsidRPr="006D7D5C" w:rsidRDefault="00A96847" w:rsidP="00DA5E26">
      <w:pPr>
        <w:numPr>
          <w:ilvl w:val="0"/>
          <w:numId w:val="11"/>
        </w:numPr>
        <w:tabs>
          <w:tab w:val="left" w:pos="600"/>
        </w:tabs>
        <w:adjustRightInd/>
        <w:ind w:right="219" w:hanging="359"/>
        <w:rPr>
          <w:rFonts w:eastAsia="Arial" w:cstheme="minorHAnsi"/>
        </w:rPr>
      </w:pPr>
      <w:r w:rsidRPr="006D7D5C">
        <w:rPr>
          <w:rFonts w:eastAsia="Arial" w:cstheme="minorHAnsi"/>
        </w:rPr>
        <w:t xml:space="preserve">Before any work is started on the </w:t>
      </w:r>
      <w:r w:rsidR="00ED018F">
        <w:rPr>
          <w:rFonts w:eastAsia="Arial" w:cstheme="minorHAnsi"/>
        </w:rPr>
        <w:t>r</w:t>
      </w:r>
      <w:r w:rsidRPr="006D7D5C">
        <w:rPr>
          <w:rFonts w:eastAsia="Arial" w:cstheme="minorHAnsi"/>
        </w:rPr>
        <w:t xml:space="preserve">ailroad </w:t>
      </w:r>
      <w:r w:rsidR="00ED018F">
        <w:rPr>
          <w:rFonts w:eastAsia="Arial" w:cstheme="minorHAnsi"/>
        </w:rPr>
        <w:t>c</w:t>
      </w:r>
      <w:r w:rsidRPr="006D7D5C">
        <w:rPr>
          <w:rFonts w:eastAsia="Arial" w:cstheme="minorHAnsi"/>
        </w:rPr>
        <w:t>ompany's right-of-way, the Contractor shall furnish:</w:t>
      </w:r>
    </w:p>
    <w:p w14:paraId="535AA8B0" w14:textId="77777777" w:rsidR="00A96847" w:rsidRPr="006D7D5C" w:rsidRDefault="00A96847" w:rsidP="00DA5E26">
      <w:pPr>
        <w:tabs>
          <w:tab w:val="left" w:pos="600"/>
        </w:tabs>
        <w:adjustRightInd/>
        <w:ind w:left="599" w:right="219"/>
        <w:rPr>
          <w:rFonts w:eastAsia="Arial" w:cstheme="minorHAnsi"/>
        </w:rPr>
      </w:pPr>
    </w:p>
    <w:p w14:paraId="580643E0" w14:textId="77777777" w:rsidR="00A96847" w:rsidRPr="006D7D5C" w:rsidRDefault="00A96847" w:rsidP="00DA5E26">
      <w:pPr>
        <w:numPr>
          <w:ilvl w:val="1"/>
          <w:numId w:val="11"/>
        </w:numPr>
        <w:tabs>
          <w:tab w:val="left" w:pos="961"/>
          <w:tab w:val="left" w:pos="9566"/>
        </w:tabs>
        <w:adjustRightInd/>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0366BD59" w14:textId="77777777" w:rsidR="00A96847" w:rsidRPr="006D7D5C" w:rsidRDefault="00A96847" w:rsidP="00DA5E26">
      <w:pPr>
        <w:adjustRightInd/>
        <w:ind w:left="630"/>
        <w:rPr>
          <w:rFonts w:eastAsia="Arial" w:cstheme="minorHAnsi"/>
        </w:rPr>
      </w:pPr>
    </w:p>
    <w:p w14:paraId="177AB210" w14:textId="77777777" w:rsidR="00A96847" w:rsidRPr="006D7D5C" w:rsidRDefault="00A96847" w:rsidP="00DA5E26">
      <w:pPr>
        <w:numPr>
          <w:ilvl w:val="1"/>
          <w:numId w:val="11"/>
        </w:numPr>
        <w:tabs>
          <w:tab w:val="left" w:pos="961"/>
          <w:tab w:val="left" w:pos="9566"/>
        </w:tabs>
        <w:adjustRightInd/>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590DC22A" w14:textId="77777777" w:rsidR="00A96847" w:rsidRPr="006D7D5C" w:rsidRDefault="00A96847" w:rsidP="00DA5E26">
      <w:pPr>
        <w:adjustRightInd/>
        <w:ind w:right="219"/>
        <w:rPr>
          <w:rFonts w:eastAsia="Arial" w:cstheme="minorHAnsi"/>
        </w:rPr>
      </w:pPr>
    </w:p>
    <w:p w14:paraId="7FDEA17E" w14:textId="1248E94C" w:rsidR="00A96847" w:rsidRPr="006D7D5C" w:rsidRDefault="00A96847" w:rsidP="00605044">
      <w:pPr>
        <w:adjustRightInd/>
        <w:ind w:right="219"/>
        <w:rPr>
          <w:rFonts w:eastAsia="Arial" w:cstheme="minorHAnsi"/>
        </w:rPr>
      </w:pPr>
      <w:proofErr w:type="gramStart"/>
      <w:r w:rsidRPr="006D7D5C">
        <w:rPr>
          <w:rFonts w:eastAsia="Arial" w:cstheme="minorHAnsi"/>
        </w:rPr>
        <w:t>with</w:t>
      </w:r>
      <w:proofErr w:type="gramEnd"/>
      <w:r w:rsidRPr="006D7D5C">
        <w:rPr>
          <w:rFonts w:eastAsia="Arial" w:cstheme="minorHAnsi"/>
        </w:rPr>
        <w:t xml:space="preserve"> a policy of </w:t>
      </w:r>
      <w:r w:rsidR="00ED018F">
        <w:rPr>
          <w:rFonts w:eastAsia="Arial" w:cstheme="minorHAnsi"/>
        </w:rPr>
        <w:t>R</w:t>
      </w:r>
      <w:r w:rsidRPr="006D7D5C">
        <w:rPr>
          <w:rFonts w:eastAsia="Arial" w:cstheme="minorHAnsi"/>
        </w:rPr>
        <w:t xml:space="preserve">ailroad </w:t>
      </w:r>
      <w:r w:rsidR="00ED018F">
        <w:rPr>
          <w:rFonts w:eastAsia="Arial" w:cstheme="minorHAnsi"/>
        </w:rPr>
        <w:t>P</w:t>
      </w:r>
      <w:r w:rsidRPr="006D7D5C">
        <w:rPr>
          <w:rFonts w:eastAsia="Arial" w:cstheme="minorHAnsi"/>
        </w:rPr>
        <w:t xml:space="preserve">rotective </w:t>
      </w:r>
      <w:r w:rsidR="00ED018F">
        <w:rPr>
          <w:rFonts w:eastAsia="Arial" w:cstheme="minorHAnsi"/>
        </w:rPr>
        <w:t>L</w:t>
      </w:r>
      <w:r w:rsidRPr="006D7D5C">
        <w:rPr>
          <w:rFonts w:eastAsia="Arial" w:cstheme="minorHAnsi"/>
        </w:rPr>
        <w:t xml:space="preserve">iability </w:t>
      </w:r>
      <w:r w:rsidR="00ED018F">
        <w:rPr>
          <w:rFonts w:eastAsia="Arial" w:cstheme="minorHAnsi"/>
        </w:rPr>
        <w:t>I</w:t>
      </w:r>
      <w:r w:rsidRPr="006D7D5C">
        <w:rPr>
          <w:rFonts w:eastAsia="Arial" w:cstheme="minorHAnsi"/>
        </w:rPr>
        <w:t xml:space="preserve">nsurance taken out singularly in the name of the </w:t>
      </w:r>
      <w:r w:rsidR="00ED018F">
        <w:rPr>
          <w:rFonts w:eastAsia="Arial" w:cstheme="minorHAnsi"/>
        </w:rPr>
        <w:t>r</w:t>
      </w:r>
      <w:r w:rsidRPr="006D7D5C">
        <w:rPr>
          <w:rFonts w:eastAsia="Arial" w:cstheme="minorHAnsi"/>
        </w:rPr>
        <w:t xml:space="preserve">ailroad company identified as an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 xml:space="preserve">perator above.  Each policy shall also name the </w:t>
      </w:r>
      <w:r w:rsidR="00ED018F">
        <w:rPr>
          <w:rFonts w:eastAsia="Arial" w:cstheme="minorHAnsi"/>
        </w:rPr>
        <w:t>r</w:t>
      </w:r>
      <w:r w:rsidRPr="006D7D5C">
        <w:rPr>
          <w:rFonts w:eastAsia="Arial" w:cstheme="minorHAnsi"/>
        </w:rPr>
        <w:t xml:space="preserve">ailroad company(s) listed as having trackage rights.  Said policy(s) shall be subject to the approval of each named </w:t>
      </w:r>
      <w:r w:rsidR="00ED018F">
        <w:rPr>
          <w:rFonts w:eastAsia="Arial" w:cstheme="minorHAnsi"/>
        </w:rPr>
        <w:t>r</w:t>
      </w:r>
      <w:r w:rsidRPr="006D7D5C">
        <w:rPr>
          <w:rFonts w:eastAsia="Arial" w:cstheme="minorHAnsi"/>
        </w:rPr>
        <w:t xml:space="preserve">ailroad company identified as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 xml:space="preserve">perator, and the Contractor shall also furnish each named </w:t>
      </w:r>
      <w:r w:rsidR="00ED018F">
        <w:rPr>
          <w:rFonts w:eastAsia="Arial" w:cstheme="minorHAnsi"/>
        </w:rPr>
        <w:t>r</w:t>
      </w:r>
      <w:r w:rsidRPr="006D7D5C">
        <w:rPr>
          <w:rFonts w:eastAsia="Arial" w:cstheme="minorHAnsi"/>
        </w:rPr>
        <w:t xml:space="preserve">ailroad company identified as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perator with a copy of the Certificate of Insurance for Construction and Reconstruction of Highway, Bridge and Related Projects.</w:t>
      </w:r>
    </w:p>
    <w:p w14:paraId="1AE64F9E" w14:textId="77777777" w:rsidR="00A96847" w:rsidRPr="006D7D5C" w:rsidRDefault="00A96847" w:rsidP="00605044">
      <w:pPr>
        <w:adjustRightInd/>
        <w:rPr>
          <w:rFonts w:eastAsia="Arial" w:cstheme="minorHAnsi"/>
        </w:rPr>
      </w:pPr>
    </w:p>
    <w:p w14:paraId="10892928" w14:textId="5F87F584" w:rsidR="00A96847" w:rsidRPr="006D7D5C" w:rsidRDefault="00A96847" w:rsidP="00605044">
      <w:pPr>
        <w:adjustRightInd/>
        <w:ind w:right="219"/>
        <w:rPr>
          <w:rFonts w:eastAsia="Arial" w:cstheme="minorHAnsi"/>
        </w:rPr>
      </w:pPr>
      <w:r w:rsidRPr="006D7D5C">
        <w:rPr>
          <w:rFonts w:eastAsia="Arial" w:cstheme="minorHAnsi"/>
        </w:rPr>
        <w:t xml:space="preserve">This Railroad Protective Liability Insurance Policy issued to the </w:t>
      </w:r>
      <w:r w:rsidR="00ED018F">
        <w:rPr>
          <w:rFonts w:eastAsia="Arial" w:cstheme="minorHAnsi"/>
        </w:rPr>
        <w:t>c</w:t>
      </w:r>
      <w:r w:rsidRPr="006D7D5C">
        <w:rPr>
          <w:rFonts w:eastAsia="Arial" w:cstheme="minorHAnsi"/>
        </w:rPr>
        <w:t>ompany shall be in accordance with the U.S. Department of Transportation; Federal Highway Administration, Federal-Aid Policy Guide, 23 CFR Part 646 Subpart A dated July 6,</w:t>
      </w:r>
      <w:r w:rsidRPr="006D7D5C">
        <w:rPr>
          <w:rFonts w:eastAsia="Arial" w:cstheme="minorHAnsi"/>
          <w:spacing w:val="-3"/>
        </w:rPr>
        <w:t xml:space="preserve"> </w:t>
      </w:r>
      <w:r w:rsidRPr="006D7D5C">
        <w:rPr>
          <w:rFonts w:eastAsia="Arial" w:cstheme="minorHAnsi"/>
        </w:rPr>
        <w:t>2005.</w:t>
      </w:r>
    </w:p>
    <w:p w14:paraId="78FCA551" w14:textId="77777777" w:rsidR="00A96847" w:rsidRPr="006D7D5C" w:rsidRDefault="00A96847" w:rsidP="00605044">
      <w:pPr>
        <w:adjustRightInd/>
        <w:spacing w:before="1"/>
        <w:rPr>
          <w:rFonts w:eastAsia="Arial" w:cstheme="minorHAnsi"/>
        </w:rPr>
      </w:pPr>
    </w:p>
    <w:p w14:paraId="0F5F00B3" w14:textId="73178D35" w:rsidR="00A96847" w:rsidRPr="006D7D5C" w:rsidRDefault="00A96847" w:rsidP="00605044">
      <w:pPr>
        <w:adjustRightInd/>
        <w:ind w:right="219"/>
        <w:rPr>
          <w:rFonts w:eastAsia="Arial" w:cstheme="minorHAnsi"/>
        </w:rPr>
      </w:pPr>
      <w:r w:rsidRPr="006D7D5C">
        <w:rPr>
          <w:rFonts w:eastAsia="Arial" w:cstheme="minorHAnsi"/>
        </w:rPr>
        <w:t xml:space="preserve">The Contractor shall procure and maintain at their own expense, and without expense to the Sponsor or </w:t>
      </w:r>
      <w:r w:rsidR="00ED018F">
        <w:rPr>
          <w:rFonts w:eastAsia="Arial" w:cstheme="minorHAnsi"/>
        </w:rPr>
        <w:t>r</w:t>
      </w:r>
      <w:r w:rsidRPr="006D7D5C">
        <w:rPr>
          <w:rFonts w:eastAsia="Arial" w:cstheme="minorHAnsi"/>
        </w:rPr>
        <w:t xml:space="preserve">ailroad, the above captioned Railroad Protective Liability Insurance.  The policy(s) shall not be changed or canceled until thirty (30) days written notice has been given to the Sponsor’s </w:t>
      </w:r>
      <w:r w:rsidR="00ED018F">
        <w:rPr>
          <w:rFonts w:eastAsia="Arial" w:cstheme="minorHAnsi"/>
        </w:rPr>
        <w:t>r</w:t>
      </w:r>
      <w:r w:rsidRPr="006D7D5C">
        <w:rPr>
          <w:rFonts w:eastAsia="Arial" w:cstheme="minorHAnsi"/>
        </w:rPr>
        <w:t xml:space="preserve">epresentative and the above listed </w:t>
      </w:r>
      <w:r w:rsidR="00ED018F">
        <w:rPr>
          <w:rFonts w:eastAsia="Arial" w:cstheme="minorHAnsi"/>
        </w:rPr>
        <w:t>r</w:t>
      </w:r>
      <w:r w:rsidRPr="006D7D5C">
        <w:rPr>
          <w:rFonts w:eastAsia="Arial" w:cstheme="minorHAnsi"/>
        </w:rPr>
        <w:t>ailroad(s).</w:t>
      </w:r>
    </w:p>
    <w:p w14:paraId="4AAA98A3" w14:textId="77777777" w:rsidR="00A96847" w:rsidRPr="006D7D5C" w:rsidRDefault="00A96847" w:rsidP="00605044">
      <w:pPr>
        <w:adjustRightInd/>
        <w:rPr>
          <w:rFonts w:eastAsia="Arial" w:cstheme="minorHAnsi"/>
        </w:rPr>
      </w:pPr>
    </w:p>
    <w:p w14:paraId="0DAE753E" w14:textId="77777777" w:rsidR="00A96847" w:rsidRPr="006D7D5C" w:rsidRDefault="00A96847" w:rsidP="00605044">
      <w:pPr>
        <w:adjustRightInd/>
        <w:ind w:right="219"/>
        <w:rPr>
          <w:rFonts w:eastAsia="Arial" w:cstheme="minorHAnsi"/>
        </w:rPr>
      </w:pPr>
      <w:r w:rsidRPr="006D7D5C">
        <w:rPr>
          <w:rFonts w:eastAsia="Arial" w:cstheme="minorHAnsi"/>
        </w:rPr>
        <w:t>Because of railroad involvement, the Contractor's attention is directed to NYSDOT Section 105-09 Work Affecting Railroads.</w:t>
      </w:r>
    </w:p>
    <w:p w14:paraId="78D47EB2" w14:textId="77777777" w:rsidR="00A96847" w:rsidRPr="006D7D5C" w:rsidRDefault="00A96847" w:rsidP="00605044">
      <w:pPr>
        <w:adjustRightInd/>
        <w:spacing w:before="11"/>
        <w:rPr>
          <w:rFonts w:eastAsia="Arial" w:cstheme="minorHAnsi"/>
        </w:rPr>
      </w:pPr>
    </w:p>
    <w:p w14:paraId="5DB9A46C" w14:textId="545DF7F6" w:rsidR="002D2792" w:rsidRPr="006D7D5C" w:rsidRDefault="00A96847" w:rsidP="00605044">
      <w:pPr>
        <w:adjustRightInd/>
        <w:ind w:right="2162"/>
        <w:rPr>
          <w:rFonts w:eastAsia="Arial" w:cstheme="minorHAnsi"/>
        </w:rPr>
      </w:pPr>
      <w:r w:rsidRPr="006D7D5C">
        <w:rPr>
          <w:rFonts w:eastAsia="Arial" w:cstheme="minorHAnsi"/>
        </w:rPr>
        <w:t>Information and/or correspondence regarding insurance shall be directed to:</w:t>
      </w:r>
    </w:p>
    <w:p w14:paraId="33FE840A" w14:textId="77777777" w:rsidR="002D2792" w:rsidRPr="006D7D5C" w:rsidRDefault="002D2792" w:rsidP="00605044">
      <w:pPr>
        <w:adjustRightInd/>
        <w:ind w:right="2162"/>
        <w:rPr>
          <w:rFonts w:eastAsia="Arial" w:cstheme="minorHAnsi"/>
        </w:rPr>
      </w:pPr>
    </w:p>
    <w:p w14:paraId="0B0D7531" w14:textId="5DF2B0F1" w:rsidR="00A96847" w:rsidRPr="006D7D5C" w:rsidRDefault="002D2792" w:rsidP="002D2792">
      <w:pPr>
        <w:adjustRightInd/>
        <w:ind w:right="2162"/>
        <w:jc w:val="center"/>
        <w:rPr>
          <w:rFonts w:eastAsia="Arial" w:cstheme="minorHAnsi"/>
          <w:u w:val="single"/>
        </w:rPr>
      </w:pPr>
      <w:r w:rsidRPr="006D7D5C">
        <w:rPr>
          <w:rStyle w:val="CommentReference"/>
          <w:u w:val="single"/>
        </w:rPr>
        <w:commentReference w:id="32"/>
      </w:r>
      <w:r w:rsidR="00A96847" w:rsidRPr="006D7D5C">
        <w:rPr>
          <w:rFonts w:eastAsia="Arial" w:cstheme="minorHAnsi"/>
          <w:highlight w:val="yellow"/>
        </w:rPr>
        <w:t xml:space="preserve">Insert name of </w:t>
      </w:r>
      <w:r w:rsidR="00ED018F">
        <w:rPr>
          <w:rFonts w:eastAsia="Arial" w:cstheme="minorHAnsi"/>
          <w:highlight w:val="yellow"/>
        </w:rPr>
        <w:t>r</w:t>
      </w:r>
      <w:r w:rsidR="00A96847" w:rsidRPr="006D7D5C">
        <w:rPr>
          <w:rFonts w:eastAsia="Arial" w:cstheme="minorHAnsi"/>
          <w:highlight w:val="yellow"/>
        </w:rPr>
        <w:t>ailroad contact and address</w:t>
      </w:r>
    </w:p>
    <w:p w14:paraId="3FC0C3DD" w14:textId="77777777" w:rsidR="002D2792" w:rsidRPr="006D7D5C" w:rsidRDefault="002D2792" w:rsidP="00605044">
      <w:pPr>
        <w:adjustRightInd/>
        <w:ind w:right="217"/>
        <w:rPr>
          <w:rFonts w:eastAsia="Arial" w:cstheme="minorHAnsi"/>
        </w:rPr>
      </w:pPr>
    </w:p>
    <w:p w14:paraId="1E559C77" w14:textId="240E041B" w:rsidR="00A96847" w:rsidRPr="006D7D5C" w:rsidRDefault="00A96847" w:rsidP="00605044">
      <w:pPr>
        <w:adjustRightInd/>
        <w:ind w:right="217"/>
        <w:rPr>
          <w:rFonts w:eastAsia="Arial" w:cstheme="minorHAnsi"/>
        </w:rPr>
      </w:pPr>
      <w:r w:rsidRPr="006D7D5C">
        <w:rPr>
          <w:rFonts w:eastAsia="Arial" w:cstheme="minorHAnsi"/>
        </w:rPr>
        <w:t xml:space="preserve">*Amounts may vary according to each </w:t>
      </w:r>
      <w:r w:rsidR="00ED018F">
        <w:rPr>
          <w:rFonts w:eastAsia="Arial" w:cstheme="minorHAnsi"/>
        </w:rPr>
        <w:t>r</w:t>
      </w:r>
      <w:r w:rsidRPr="006D7D5C">
        <w:rPr>
          <w:rFonts w:eastAsia="Arial" w:cstheme="minorHAnsi"/>
        </w:rPr>
        <w:t xml:space="preserve">ailroad or </w:t>
      </w:r>
      <w:r w:rsidR="00705F06">
        <w:rPr>
          <w:rFonts w:eastAsia="Arial" w:cstheme="minorHAnsi"/>
        </w:rPr>
        <w:t>Project</w:t>
      </w:r>
      <w:r w:rsidRPr="006D7D5C">
        <w:rPr>
          <w:rFonts w:eastAsia="Arial" w:cstheme="minorHAnsi"/>
        </w:rPr>
        <w:t xml:space="preserve"> circumstances.  Values noted are m</w:t>
      </w:r>
      <w:r w:rsidR="00844115">
        <w:rPr>
          <w:rFonts w:eastAsia="Arial" w:cstheme="minorHAnsi"/>
        </w:rPr>
        <w:t>inimum</w:t>
      </w:r>
      <w:r w:rsidRPr="006D7D5C">
        <w:rPr>
          <w:rFonts w:eastAsia="Arial" w:cstheme="minorHAnsi"/>
        </w:rPr>
        <w:t xml:space="preserve"> coverages allowed to be eligible for </w:t>
      </w:r>
      <w:r w:rsidR="00ED018F">
        <w:rPr>
          <w:rFonts w:eastAsia="Arial" w:cstheme="minorHAnsi"/>
        </w:rPr>
        <w:t>F</w:t>
      </w:r>
      <w:r w:rsidRPr="006D7D5C">
        <w:rPr>
          <w:rFonts w:eastAsia="Arial" w:cstheme="minorHAnsi"/>
        </w:rPr>
        <w:t>ederal</w:t>
      </w:r>
      <w:r w:rsidRPr="006D7D5C">
        <w:rPr>
          <w:rFonts w:eastAsia="Arial" w:cstheme="minorHAnsi"/>
          <w:spacing w:val="-4"/>
        </w:rPr>
        <w:t xml:space="preserve"> </w:t>
      </w:r>
      <w:r w:rsidRPr="006D7D5C">
        <w:rPr>
          <w:rFonts w:eastAsia="Arial" w:cstheme="minorHAnsi"/>
        </w:rPr>
        <w:t>reimbursement.</w:t>
      </w:r>
    </w:p>
    <w:p w14:paraId="55603588" w14:textId="77777777" w:rsidR="00A96847" w:rsidRPr="006D7D5C" w:rsidRDefault="00A96847" w:rsidP="00605044">
      <w:pPr>
        <w:adjustRightInd/>
        <w:outlineLvl w:val="0"/>
        <w:rPr>
          <w:rFonts w:eastAsia="Arial" w:cstheme="minorHAnsi"/>
          <w:bCs/>
          <w:u w:val="thick" w:color="000000"/>
        </w:rPr>
      </w:pPr>
    </w:p>
    <w:p w14:paraId="66F27400" w14:textId="77777777" w:rsidR="00A96847" w:rsidRPr="006D7D5C" w:rsidRDefault="00A96847" w:rsidP="00605044">
      <w:pPr>
        <w:adjustRightInd/>
        <w:outlineLvl w:val="0"/>
        <w:rPr>
          <w:rFonts w:eastAsia="Arial" w:cstheme="minorHAnsi"/>
          <w:bCs/>
          <w:u w:val="thick" w:color="000000"/>
        </w:rPr>
      </w:pPr>
    </w:p>
    <w:p w14:paraId="7E591CC8" w14:textId="77777777" w:rsidR="00A96847" w:rsidRPr="006D7D5C" w:rsidRDefault="00A96847" w:rsidP="00605044">
      <w:pPr>
        <w:adjustRightInd/>
        <w:outlineLvl w:val="0"/>
        <w:rPr>
          <w:rFonts w:eastAsia="Arial" w:cstheme="minorHAnsi"/>
          <w:bCs/>
          <w:u w:val="single"/>
        </w:rPr>
      </w:pPr>
      <w:r w:rsidRPr="006D7D5C">
        <w:rPr>
          <w:rFonts w:eastAsia="Arial" w:cstheme="minorHAnsi"/>
          <w:bCs/>
          <w:u w:val="single"/>
        </w:rPr>
        <w:t xml:space="preserve">Railroad Data - </w:t>
      </w:r>
      <w:r w:rsidRPr="006D7D5C">
        <w:rPr>
          <w:rStyle w:val="CommentReference"/>
          <w:u w:val="single"/>
        </w:rPr>
        <w:commentReference w:id="33"/>
      </w:r>
      <w:r w:rsidRPr="006D7D5C">
        <w:rPr>
          <w:rFonts w:eastAsia="Arial" w:cstheme="minorHAnsi"/>
          <w:u w:val="single"/>
        </w:rPr>
        <w:t>XXX railroad</w:t>
      </w:r>
    </w:p>
    <w:p w14:paraId="3BB21D5E" w14:textId="77777777" w:rsidR="00A96847" w:rsidRPr="006D7D5C" w:rsidRDefault="00A96847" w:rsidP="00605044">
      <w:pPr>
        <w:adjustRightInd/>
        <w:spacing w:before="11"/>
        <w:rPr>
          <w:rFonts w:eastAsia="Arial" w:cstheme="minorHAnsi"/>
          <w:b/>
        </w:rPr>
      </w:pPr>
    </w:p>
    <w:p w14:paraId="3B1D6A9A" w14:textId="77777777" w:rsidR="00A96847" w:rsidRPr="006D7D5C" w:rsidRDefault="00A96847" w:rsidP="00605044">
      <w:pPr>
        <w:numPr>
          <w:ilvl w:val="0"/>
          <w:numId w:val="10"/>
        </w:numPr>
        <w:tabs>
          <w:tab w:val="left" w:pos="600"/>
        </w:tabs>
        <w:adjustRightInd/>
        <w:spacing w:before="92"/>
        <w:ind w:left="360" w:hanging="359"/>
        <w:rPr>
          <w:rFonts w:eastAsia="Arial" w:cstheme="minorHAnsi"/>
        </w:rPr>
      </w:pPr>
      <w:r w:rsidRPr="006D7D5C">
        <w:rPr>
          <w:rStyle w:val="CommentReference"/>
        </w:rPr>
        <w:commentReference w:id="34"/>
      </w:r>
      <w:r w:rsidRPr="006D7D5C">
        <w:rPr>
          <w:rFonts w:eastAsia="Arial" w:cstheme="minorHAnsi"/>
        </w:rPr>
        <w:t>NAME OF</w:t>
      </w:r>
      <w:r w:rsidRPr="006D7D5C">
        <w:rPr>
          <w:rFonts w:eastAsia="Arial" w:cstheme="minorHAnsi"/>
          <w:spacing w:val="-1"/>
        </w:rPr>
        <w:t xml:space="preserve"> </w:t>
      </w:r>
      <w:r w:rsidRPr="006D7D5C">
        <w:rPr>
          <w:rFonts w:eastAsia="Arial" w:cstheme="minorHAnsi"/>
        </w:rPr>
        <w:t>RAILROAD(S)</w:t>
      </w:r>
    </w:p>
    <w:p w14:paraId="728F6C69"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owner:</w:t>
      </w:r>
    </w:p>
    <w:p w14:paraId="1F9119B0" w14:textId="77777777" w:rsidR="00A96847" w:rsidRPr="006D7D5C" w:rsidRDefault="00A96847" w:rsidP="00605044">
      <w:pPr>
        <w:numPr>
          <w:ilvl w:val="1"/>
          <w:numId w:val="10"/>
        </w:numPr>
        <w:tabs>
          <w:tab w:val="left" w:pos="1320"/>
        </w:tabs>
        <w:adjustRightInd/>
        <w:spacing w:before="128"/>
        <w:ind w:left="360"/>
        <w:rPr>
          <w:rFonts w:eastAsia="Arial" w:cstheme="minorHAnsi"/>
        </w:rPr>
      </w:pPr>
      <w:r w:rsidRPr="006D7D5C">
        <w:rPr>
          <w:rFonts w:eastAsia="Arial" w:cstheme="minorHAnsi"/>
        </w:rPr>
        <w:t>lessee:</w:t>
      </w:r>
    </w:p>
    <w:p w14:paraId="1C933947"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trackage rights:</w:t>
      </w:r>
    </w:p>
    <w:p w14:paraId="57091615"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LINE NAME:</w:t>
      </w:r>
    </w:p>
    <w:p w14:paraId="12A113CD"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lastRenderedPageBreak/>
        <w:t>NUMBER OF TRACKS:</w:t>
      </w:r>
    </w:p>
    <w:p w14:paraId="48814FBA"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RAILROAD MMILEPOST NUMBER:</w:t>
      </w:r>
    </w:p>
    <w:p w14:paraId="23DC6B83"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NUMBER AND FREQUENCY OF</w:t>
      </w:r>
      <w:r w:rsidRPr="006D7D5C">
        <w:rPr>
          <w:rFonts w:eastAsia="Arial" w:cstheme="minorHAnsi"/>
          <w:spacing w:val="1"/>
        </w:rPr>
        <w:t xml:space="preserve"> </w:t>
      </w:r>
      <w:r w:rsidRPr="006D7D5C">
        <w:rPr>
          <w:rFonts w:eastAsia="Arial" w:cstheme="minorHAnsi"/>
        </w:rPr>
        <w:t>TRAINS:</w:t>
      </w:r>
    </w:p>
    <w:p w14:paraId="5A154B5E" w14:textId="77777777" w:rsidR="00A96847" w:rsidRPr="006D7D5C" w:rsidRDefault="00A96847" w:rsidP="00605044">
      <w:pPr>
        <w:numPr>
          <w:ilvl w:val="1"/>
          <w:numId w:val="10"/>
        </w:numPr>
        <w:tabs>
          <w:tab w:val="left" w:pos="1320"/>
        </w:tabs>
        <w:adjustRightInd/>
        <w:spacing w:before="127"/>
        <w:ind w:left="360"/>
        <w:rPr>
          <w:rFonts w:eastAsia="Arial" w:cstheme="minorHAnsi"/>
        </w:rPr>
      </w:pPr>
      <w:r w:rsidRPr="006D7D5C">
        <w:rPr>
          <w:rFonts w:eastAsia="Arial" w:cstheme="minorHAnsi"/>
        </w:rPr>
        <w:t>freight:</w:t>
      </w:r>
    </w:p>
    <w:p w14:paraId="7DF939A0"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passenger:</w:t>
      </w:r>
    </w:p>
    <w:p w14:paraId="5D249F37" w14:textId="77777777" w:rsidR="00A96847" w:rsidRPr="006D7D5C" w:rsidRDefault="00A96847" w:rsidP="00605044">
      <w:pPr>
        <w:numPr>
          <w:ilvl w:val="0"/>
          <w:numId w:val="10"/>
        </w:numPr>
        <w:tabs>
          <w:tab w:val="left" w:pos="600"/>
        </w:tabs>
        <w:adjustRightInd/>
        <w:spacing w:before="82"/>
        <w:ind w:left="360" w:hanging="359"/>
        <w:rPr>
          <w:rFonts w:eastAsia="Arial" w:cstheme="minorHAnsi"/>
        </w:rPr>
      </w:pPr>
      <w:r w:rsidRPr="006D7D5C">
        <w:rPr>
          <w:rFonts w:eastAsia="Arial" w:cstheme="minorHAnsi"/>
        </w:rPr>
        <w:t>MAXIMUM AUTHORIZED TRAIN SPEED: 00</w:t>
      </w:r>
      <w:r w:rsidRPr="006D7D5C">
        <w:rPr>
          <w:rFonts w:eastAsia="Arial" w:cstheme="minorHAnsi"/>
          <w:spacing w:val="1"/>
        </w:rPr>
        <w:t xml:space="preserve"> </w:t>
      </w:r>
      <w:r w:rsidRPr="006D7D5C">
        <w:rPr>
          <w:rFonts w:eastAsia="Arial" w:cstheme="minorHAnsi"/>
        </w:rPr>
        <w:t>MPH</w:t>
      </w:r>
    </w:p>
    <w:p w14:paraId="60FCF6FE" w14:textId="77777777" w:rsidR="00A96847" w:rsidRPr="006D7D5C" w:rsidRDefault="00A96847" w:rsidP="00605044">
      <w:pPr>
        <w:adjustRightInd/>
        <w:rPr>
          <w:rFonts w:eastAsia="Arial" w:cstheme="minorHAnsi"/>
        </w:rPr>
      </w:pPr>
    </w:p>
    <w:p w14:paraId="639C4B55" w14:textId="77777777" w:rsidR="00A96847" w:rsidRPr="006D7D5C" w:rsidRDefault="00A96847" w:rsidP="00605044">
      <w:pPr>
        <w:adjustRightInd/>
        <w:rPr>
          <w:rFonts w:eastAsia="Arial" w:cstheme="minorHAnsi"/>
        </w:rPr>
      </w:pPr>
    </w:p>
    <w:p w14:paraId="7E02ECA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 Agreement</w:t>
      </w:r>
    </w:p>
    <w:p w14:paraId="513D5DF1" w14:textId="77777777" w:rsidR="00A96847" w:rsidRPr="006D7D5C" w:rsidRDefault="00A96847" w:rsidP="00605044">
      <w:pPr>
        <w:adjustRightInd/>
        <w:spacing w:before="8"/>
        <w:rPr>
          <w:rFonts w:eastAsia="Arial" w:cstheme="minorHAnsi"/>
          <w:b/>
        </w:rPr>
      </w:pPr>
    </w:p>
    <w:p w14:paraId="3A49C4E3" w14:textId="16F614E8" w:rsidR="00A96847" w:rsidRPr="006D7D5C" w:rsidRDefault="00A96847" w:rsidP="00605044">
      <w:pPr>
        <w:adjustRightInd/>
        <w:ind w:right="216"/>
        <w:rPr>
          <w:rFonts w:eastAsia="Arial" w:cstheme="minorHAnsi"/>
        </w:rPr>
      </w:pPr>
      <w:r w:rsidRPr="006D7D5C">
        <w:rPr>
          <w:rFonts w:eastAsia="Arial" w:cstheme="minorHAnsi"/>
        </w:rPr>
        <w:t xml:space="preserve">This </w:t>
      </w:r>
      <w:r w:rsidR="00705F06">
        <w:rPr>
          <w:rFonts w:eastAsia="Arial" w:cstheme="minorHAnsi"/>
        </w:rPr>
        <w:t>Project</w:t>
      </w:r>
      <w:r w:rsidRPr="006D7D5C">
        <w:rPr>
          <w:rFonts w:eastAsia="Arial" w:cstheme="minorHAnsi"/>
        </w:rPr>
        <w:t xml:space="preserve"> requires agreements between the C</w:t>
      </w:r>
      <w:r w:rsidR="00ED018F">
        <w:rPr>
          <w:rFonts w:eastAsia="Arial" w:cstheme="minorHAnsi"/>
        </w:rPr>
        <w:t>ity</w:t>
      </w:r>
      <w:r w:rsidRPr="006D7D5C">
        <w:rPr>
          <w:rFonts w:eastAsia="Arial" w:cstheme="minorHAnsi"/>
        </w:rPr>
        <w:t xml:space="preserve"> </w:t>
      </w:r>
      <w:r w:rsidR="00ED018F">
        <w:rPr>
          <w:rFonts w:eastAsia="Arial" w:cstheme="minorHAnsi"/>
        </w:rPr>
        <w:t>of</w:t>
      </w:r>
      <w:r w:rsidRPr="006D7D5C">
        <w:rPr>
          <w:rFonts w:eastAsia="Arial" w:cstheme="minorHAnsi"/>
        </w:rPr>
        <w:t xml:space="preserve"> R</w:t>
      </w:r>
      <w:r w:rsidR="00ED018F">
        <w:rPr>
          <w:rFonts w:eastAsia="Arial" w:cstheme="minorHAnsi"/>
        </w:rPr>
        <w:t>ochester</w:t>
      </w:r>
      <w:r w:rsidRPr="006D7D5C">
        <w:rPr>
          <w:rFonts w:eastAsia="Arial" w:cstheme="minorHAnsi"/>
        </w:rPr>
        <w:t xml:space="preserve"> and </w:t>
      </w:r>
      <w:r w:rsidRPr="006D7D5C">
        <w:rPr>
          <w:rStyle w:val="CommentReference"/>
        </w:rPr>
        <w:commentReference w:id="35"/>
      </w:r>
      <w:r w:rsidRPr="006D7D5C">
        <w:rPr>
          <w:rFonts w:eastAsia="Arial" w:cstheme="minorHAnsi"/>
        </w:rPr>
        <w:t>XXX railroad.</w:t>
      </w:r>
    </w:p>
    <w:p w14:paraId="3B13063E" w14:textId="77777777" w:rsidR="00A96847" w:rsidRPr="006D7D5C" w:rsidRDefault="00A96847" w:rsidP="00605044">
      <w:pPr>
        <w:adjustRightInd/>
        <w:ind w:right="216"/>
        <w:rPr>
          <w:rFonts w:eastAsia="Arial" w:cstheme="minorHAnsi"/>
        </w:rPr>
      </w:pPr>
    </w:p>
    <w:p w14:paraId="63E340D4" w14:textId="77777777" w:rsidR="00A96847" w:rsidRPr="006D7D5C" w:rsidRDefault="00A96847" w:rsidP="00605044">
      <w:pPr>
        <w:adjustRightInd/>
        <w:ind w:right="216"/>
        <w:rPr>
          <w:rFonts w:eastAsia="Arial" w:cstheme="minorHAnsi"/>
        </w:rPr>
      </w:pPr>
      <w:r w:rsidRPr="006D7D5C">
        <w:rPr>
          <w:rFonts w:eastAsia="Arial" w:cstheme="minorHAnsi"/>
        </w:rPr>
        <w:t>The agreement covers the following (as necessary):</w:t>
      </w:r>
    </w:p>
    <w:p w14:paraId="203AE9B9" w14:textId="77777777" w:rsidR="00A96847" w:rsidRPr="006D7D5C" w:rsidRDefault="00A96847" w:rsidP="00605044">
      <w:pPr>
        <w:adjustRightInd/>
        <w:spacing w:before="1"/>
        <w:rPr>
          <w:rFonts w:eastAsia="Arial" w:cstheme="minorHAnsi"/>
        </w:rPr>
      </w:pPr>
    </w:p>
    <w:p w14:paraId="0F25167B" w14:textId="77777777" w:rsidR="00A96847" w:rsidRPr="006D7D5C" w:rsidRDefault="00A96847" w:rsidP="00605044">
      <w:pPr>
        <w:adjustRightInd/>
        <w:rPr>
          <w:rFonts w:eastAsia="Arial" w:cstheme="minorHAnsi"/>
        </w:rPr>
      </w:pPr>
      <w:r w:rsidRPr="006D7D5C">
        <w:rPr>
          <w:rFonts w:eastAsia="Arial" w:cstheme="minorHAnsi"/>
        </w:rPr>
        <w:t>FLAGGING, ENGINEERING, CONSTRUCTION, CONSTRUCTION INSPECTION</w:t>
      </w:r>
    </w:p>
    <w:p w14:paraId="1CDC2FF9" w14:textId="77777777" w:rsidR="00A96847" w:rsidRPr="006D7D5C" w:rsidRDefault="00A96847" w:rsidP="00605044">
      <w:pPr>
        <w:adjustRightInd/>
        <w:spacing w:before="10"/>
        <w:rPr>
          <w:rFonts w:eastAsia="Arial" w:cstheme="minorHAnsi"/>
        </w:rPr>
      </w:pPr>
    </w:p>
    <w:p w14:paraId="46291B47" w14:textId="766066BB" w:rsidR="00A96847" w:rsidRPr="006D7D5C" w:rsidRDefault="00A96847" w:rsidP="00605044">
      <w:pPr>
        <w:adjustRightInd/>
        <w:ind w:right="219"/>
        <w:rPr>
          <w:rFonts w:eastAsia="Arial" w:cstheme="minorHAnsi"/>
        </w:rPr>
      </w:pPr>
      <w:r w:rsidRPr="006D7D5C">
        <w:rPr>
          <w:rFonts w:eastAsia="Arial" w:cstheme="minorHAnsi"/>
        </w:rPr>
        <w:t xml:space="preserve">We are working with the </w:t>
      </w:r>
      <w:r w:rsidR="00ED018F">
        <w:rPr>
          <w:rFonts w:eastAsia="Arial" w:cstheme="minorHAnsi"/>
        </w:rPr>
        <w:t>r</w:t>
      </w:r>
      <w:r w:rsidRPr="006D7D5C">
        <w:rPr>
          <w:rFonts w:eastAsia="Arial" w:cstheme="minorHAnsi"/>
        </w:rPr>
        <w:t xml:space="preserve">ailroad on approving an agreement format and anticipate having an agreement approved within approximately </w:t>
      </w:r>
      <w:r w:rsidRPr="006D7D5C">
        <w:rPr>
          <w:rStyle w:val="CommentReference"/>
        </w:rPr>
        <w:commentReference w:id="36"/>
      </w:r>
      <w:r w:rsidR="00844115">
        <w:rPr>
          <w:rFonts w:eastAsia="Arial" w:cstheme="minorHAnsi"/>
        </w:rPr>
        <w:t>XXX (0</w:t>
      </w:r>
      <w:r w:rsidR="00ED018F">
        <w:rPr>
          <w:rFonts w:eastAsia="Arial" w:cstheme="minorHAnsi"/>
        </w:rPr>
        <w:t>00)</w:t>
      </w:r>
      <w:r w:rsidRPr="006D7D5C">
        <w:rPr>
          <w:rFonts w:eastAsia="Arial" w:cstheme="minorHAnsi"/>
        </w:rPr>
        <w:t xml:space="preserve"> days of the Letting date.</w:t>
      </w:r>
    </w:p>
    <w:p w14:paraId="320858FF" w14:textId="77777777" w:rsidR="00A96847" w:rsidRPr="006D7D5C" w:rsidRDefault="00A96847" w:rsidP="00605044">
      <w:pPr>
        <w:adjustRightInd/>
        <w:spacing w:before="1"/>
        <w:rPr>
          <w:rFonts w:eastAsia="Arial" w:cstheme="minorHAnsi"/>
        </w:rPr>
      </w:pPr>
    </w:p>
    <w:p w14:paraId="054AFF30" w14:textId="20B9B0BB" w:rsidR="00A96847" w:rsidRPr="006D7D5C" w:rsidRDefault="00A96847" w:rsidP="00605044">
      <w:pPr>
        <w:adjustRightInd/>
        <w:ind w:right="215"/>
        <w:rPr>
          <w:rFonts w:eastAsia="Arial" w:cstheme="minorHAnsi"/>
        </w:rPr>
      </w:pPr>
      <w:r w:rsidRPr="006D7D5C">
        <w:rPr>
          <w:rFonts w:eastAsia="Arial" w:cstheme="minorHAnsi"/>
        </w:rPr>
        <w:t xml:space="preserve">The Contractor should be aware that until the agreement has been approved by the New York State Department of Transportation, acting on the behalf of the Federal Highway Administration.  The Contractor may not be allowed to enter onto railroad company property to perform </w:t>
      </w:r>
      <w:r w:rsidR="00705F06">
        <w:rPr>
          <w:rFonts w:eastAsia="Arial" w:cstheme="minorHAnsi"/>
        </w:rPr>
        <w:t>Contract</w:t>
      </w:r>
      <w:r w:rsidRPr="006D7D5C">
        <w:rPr>
          <w:rFonts w:eastAsia="Arial" w:cstheme="minorHAnsi"/>
        </w:rPr>
        <w:t xml:space="preserve"> work</w:t>
      </w:r>
      <w:r w:rsidR="00ED018F">
        <w:rPr>
          <w:rFonts w:eastAsia="Arial" w:cstheme="minorHAnsi"/>
        </w:rPr>
        <w:t>,</w:t>
      </w:r>
      <w:r w:rsidRPr="006D7D5C">
        <w:rPr>
          <w:rFonts w:eastAsia="Arial" w:cstheme="minorHAnsi"/>
        </w:rPr>
        <w:t xml:space="preserve"> nor will the </w:t>
      </w:r>
      <w:r w:rsidR="00ED018F">
        <w:rPr>
          <w:rFonts w:eastAsia="Arial" w:cstheme="minorHAnsi"/>
        </w:rPr>
        <w:t>r</w:t>
      </w:r>
      <w:r w:rsidRPr="006D7D5C">
        <w:rPr>
          <w:rFonts w:eastAsia="Arial" w:cstheme="minorHAnsi"/>
        </w:rPr>
        <w:t xml:space="preserve">ailroad company provide protective services occasioned by the Contractor’s operations.  Any delays experienced by the Contractor which affect the scheduled completion date of the </w:t>
      </w:r>
      <w:r w:rsidR="00705F06">
        <w:rPr>
          <w:rFonts w:eastAsia="Arial" w:cstheme="minorHAnsi"/>
        </w:rPr>
        <w:t>Project</w:t>
      </w:r>
      <w:r w:rsidRPr="006D7D5C">
        <w:rPr>
          <w:rFonts w:eastAsia="Arial" w:cstheme="minorHAnsi"/>
        </w:rPr>
        <w:t xml:space="preserve"> and which are attributed to delays beyond the estimated approval date of the Sponsor’s agreement(s) with the </w:t>
      </w:r>
      <w:r w:rsidR="006C4BB4">
        <w:rPr>
          <w:rFonts w:eastAsia="Arial" w:cstheme="minorHAnsi"/>
        </w:rPr>
        <w:t>r</w:t>
      </w:r>
      <w:r w:rsidRPr="006D7D5C">
        <w:rPr>
          <w:rFonts w:eastAsia="Arial" w:cstheme="minorHAnsi"/>
        </w:rPr>
        <w:t xml:space="preserve">ailroad company(s) or delays by the </w:t>
      </w:r>
      <w:r w:rsidR="006C4BB4">
        <w:rPr>
          <w:rFonts w:eastAsia="Arial" w:cstheme="minorHAnsi"/>
        </w:rPr>
        <w:t>r</w:t>
      </w:r>
      <w:r w:rsidRPr="006D7D5C">
        <w:rPr>
          <w:rFonts w:eastAsia="Arial" w:cstheme="minorHAnsi"/>
        </w:rPr>
        <w:t>ailroad company in progressing the railroad-related work will be considered before the Sponsor assesses late fee or excessive engineering charges against the Contractor.</w:t>
      </w:r>
    </w:p>
    <w:p w14:paraId="292C9208" w14:textId="77777777" w:rsidR="00A96847" w:rsidRPr="006D7D5C" w:rsidRDefault="00A96847" w:rsidP="00605044">
      <w:pPr>
        <w:adjustRightInd/>
        <w:spacing w:before="11"/>
        <w:rPr>
          <w:rFonts w:eastAsia="Arial" w:cstheme="minorHAnsi"/>
        </w:rPr>
      </w:pPr>
    </w:p>
    <w:p w14:paraId="2DEAFC39" w14:textId="6CA46285" w:rsidR="00A96847" w:rsidRPr="006D7D5C" w:rsidRDefault="00A96847" w:rsidP="00605044">
      <w:pPr>
        <w:adjustRightInd/>
        <w:ind w:right="218"/>
        <w:rPr>
          <w:rFonts w:eastAsia="Arial" w:cstheme="minorHAnsi"/>
        </w:rPr>
      </w:pPr>
      <w:r w:rsidRPr="006D7D5C">
        <w:rPr>
          <w:rFonts w:eastAsia="Arial" w:cstheme="minorHAnsi"/>
        </w:rPr>
        <w:t>To avoid any delays as a result of the Sponsor - Railroad Agreement(s) not being approved by the time the Contractor is to commence work, the Contractor should schedule the work involving the railroads last</w:t>
      </w:r>
      <w:r w:rsidR="006C4BB4">
        <w:rPr>
          <w:rFonts w:eastAsia="Arial" w:cstheme="minorHAnsi"/>
        </w:rPr>
        <w:t>,</w:t>
      </w:r>
      <w:r w:rsidRPr="006D7D5C">
        <w:rPr>
          <w:rFonts w:eastAsia="Arial" w:cstheme="minorHAnsi"/>
        </w:rPr>
        <w:t xml:space="preserve"> to the </w:t>
      </w:r>
      <w:r w:rsidR="006C4BB4">
        <w:rPr>
          <w:rFonts w:eastAsia="Arial" w:cstheme="minorHAnsi"/>
        </w:rPr>
        <w:t xml:space="preserve">greatest </w:t>
      </w:r>
      <w:r w:rsidRPr="006D7D5C">
        <w:rPr>
          <w:rFonts w:eastAsia="Arial" w:cstheme="minorHAnsi"/>
        </w:rPr>
        <w:t>extent practicable.</w:t>
      </w:r>
    </w:p>
    <w:p w14:paraId="2ADADCD7" w14:textId="77777777" w:rsidR="00A96847" w:rsidRPr="006D7D5C" w:rsidRDefault="00A96847" w:rsidP="00605044">
      <w:pPr>
        <w:adjustRightInd/>
        <w:rPr>
          <w:rFonts w:eastAsia="Arial" w:cstheme="minorHAnsi"/>
        </w:rPr>
      </w:pPr>
    </w:p>
    <w:p w14:paraId="2956FE8C" w14:textId="77777777" w:rsidR="00A96847" w:rsidRPr="006D7D5C" w:rsidRDefault="00A96847" w:rsidP="00605044">
      <w:pPr>
        <w:adjustRightInd/>
        <w:rPr>
          <w:rFonts w:eastAsia="Arial" w:cstheme="minorHAnsi"/>
        </w:rPr>
      </w:pPr>
    </w:p>
    <w:p w14:paraId="096FFD8E" w14:textId="77777777" w:rsidR="00A96847" w:rsidRPr="006D7D5C" w:rsidRDefault="00A96847" w:rsidP="00605044">
      <w:pPr>
        <w:adjustRightInd/>
        <w:outlineLvl w:val="0"/>
        <w:rPr>
          <w:rFonts w:eastAsia="Arial" w:cstheme="minorHAnsi"/>
          <w:b/>
          <w:bCs/>
          <w:u w:val="thick" w:color="000000"/>
        </w:rPr>
      </w:pPr>
      <w:r w:rsidRPr="006D7D5C">
        <w:rPr>
          <w:rFonts w:eastAsia="Arial" w:cstheme="minorHAnsi"/>
          <w:b/>
          <w:bCs/>
          <w:u w:val="thick" w:color="000000"/>
        </w:rPr>
        <w:t>Railroad Coordination</w:t>
      </w:r>
    </w:p>
    <w:p w14:paraId="285EE902" w14:textId="77777777" w:rsidR="00A96847" w:rsidRPr="006D7D5C" w:rsidRDefault="00A96847" w:rsidP="00605044">
      <w:pPr>
        <w:adjustRightInd/>
        <w:spacing w:before="10"/>
        <w:rPr>
          <w:rFonts w:eastAsia="Arial" w:cstheme="minorHAnsi"/>
          <w:b/>
        </w:rPr>
      </w:pPr>
    </w:p>
    <w:p w14:paraId="5C1DC2F3" w14:textId="635D7BC8" w:rsidR="00A96847" w:rsidRPr="006D7D5C" w:rsidRDefault="00A96847" w:rsidP="00605044">
      <w:pPr>
        <w:adjustRightInd/>
        <w:ind w:right="217"/>
        <w:rPr>
          <w:rFonts w:eastAsia="Arial" w:cstheme="minorHAnsi"/>
        </w:rPr>
      </w:pPr>
      <w:r w:rsidRPr="006D7D5C">
        <w:rPr>
          <w:rFonts w:eastAsia="Arial" w:cstheme="minorHAnsi"/>
        </w:rPr>
        <w:t xml:space="preserve">The Contractor shall note that this </w:t>
      </w:r>
      <w:r w:rsidR="00705F06">
        <w:rPr>
          <w:rFonts w:eastAsia="Arial" w:cstheme="minorHAnsi"/>
        </w:rPr>
        <w:t>Project</w:t>
      </w:r>
      <w:r w:rsidRPr="006D7D5C">
        <w:rPr>
          <w:rFonts w:eastAsia="Arial" w:cstheme="minorHAnsi"/>
        </w:rPr>
        <w:t xml:space="preserve"> requires close coordination with </w:t>
      </w:r>
      <w:r w:rsidRPr="006D7D5C">
        <w:rPr>
          <w:rStyle w:val="CommentReference"/>
        </w:rPr>
        <w:commentReference w:id="37"/>
      </w:r>
      <w:r w:rsidR="00844115">
        <w:rPr>
          <w:rFonts w:eastAsia="Arial" w:cstheme="minorHAnsi"/>
        </w:rPr>
        <w:t>000 feet</w:t>
      </w:r>
      <w:r w:rsidRPr="006D7D5C">
        <w:rPr>
          <w:rFonts w:eastAsia="Arial" w:cstheme="minorHAnsi"/>
        </w:rPr>
        <w:t xml:space="preserve"> railroad.  It is anticipated that </w:t>
      </w:r>
      <w:r w:rsidRPr="006D7D5C">
        <w:rPr>
          <w:rStyle w:val="CommentReference"/>
        </w:rPr>
        <w:commentReference w:id="38"/>
      </w:r>
      <w:r w:rsidRPr="006D7D5C">
        <w:rPr>
          <w:rFonts w:eastAsia="Arial" w:cstheme="minorHAnsi"/>
        </w:rPr>
        <w:t xml:space="preserve">XXX railroad will provide their own personnel to perform flagging services while certain construction operations take place adjacent to, over or under </w:t>
      </w:r>
      <w:r w:rsidRPr="006D7D5C">
        <w:rPr>
          <w:rStyle w:val="CommentReference"/>
        </w:rPr>
        <w:commentReference w:id="39"/>
      </w:r>
      <w:r w:rsidRPr="006D7D5C">
        <w:rPr>
          <w:rFonts w:eastAsia="Arial" w:cstheme="minorHAnsi"/>
        </w:rPr>
        <w:t>XXX railroad tracks, facilities, right-of-way and property.</w:t>
      </w:r>
    </w:p>
    <w:p w14:paraId="7CCCBA37" w14:textId="77777777" w:rsidR="00A96847" w:rsidRPr="006D7D5C" w:rsidRDefault="00A96847" w:rsidP="00605044">
      <w:pPr>
        <w:adjustRightInd/>
        <w:ind w:right="217"/>
        <w:rPr>
          <w:rFonts w:eastAsia="Arial" w:cstheme="minorHAnsi"/>
        </w:rPr>
      </w:pPr>
    </w:p>
    <w:p w14:paraId="0A9AABCA" w14:textId="65E9F673" w:rsidR="00A96847" w:rsidRPr="006D7D5C" w:rsidRDefault="00A96847" w:rsidP="00605044">
      <w:pPr>
        <w:adjustRightInd/>
        <w:ind w:right="217"/>
        <w:rPr>
          <w:rFonts w:eastAsia="Arial" w:cstheme="minorHAnsi"/>
        </w:rPr>
      </w:pPr>
      <w:r w:rsidRPr="006D7D5C">
        <w:rPr>
          <w:rFonts w:eastAsia="Arial" w:cstheme="minorHAnsi"/>
        </w:rPr>
        <w:t xml:space="preserve">The flag person must be present, as determined prior to the start of construction, to insure the safe operation of trains, prevent the delay of trains and insure the safety of all property and personnel on the </w:t>
      </w:r>
      <w:r w:rsidR="00705F06">
        <w:rPr>
          <w:rFonts w:eastAsia="Arial" w:cstheme="minorHAnsi"/>
        </w:rPr>
        <w:t>Project</w:t>
      </w:r>
      <w:r w:rsidRPr="006D7D5C">
        <w:rPr>
          <w:rFonts w:eastAsia="Arial" w:cstheme="minorHAnsi"/>
        </w:rPr>
        <w:t xml:space="preserve"> site.  However, the Contractor is advised that </w:t>
      </w:r>
      <w:r w:rsidRPr="006D7D5C">
        <w:rPr>
          <w:rStyle w:val="CommentReference"/>
        </w:rPr>
        <w:commentReference w:id="40"/>
      </w:r>
      <w:r w:rsidRPr="006D7D5C">
        <w:rPr>
          <w:rFonts w:eastAsia="Arial" w:cstheme="minorHAnsi"/>
        </w:rPr>
        <w:t>XXX railroad may not be able to provide flag persons on a daily basis due to the railroad’s operational</w:t>
      </w:r>
      <w:r w:rsidRPr="006D7D5C">
        <w:rPr>
          <w:rFonts w:eastAsia="Arial" w:cstheme="minorHAnsi"/>
          <w:spacing w:val="-2"/>
        </w:rPr>
        <w:t xml:space="preserve"> </w:t>
      </w:r>
      <w:r w:rsidRPr="006D7D5C">
        <w:rPr>
          <w:rFonts w:eastAsia="Arial" w:cstheme="minorHAnsi"/>
        </w:rPr>
        <w:t>necessities.</w:t>
      </w:r>
    </w:p>
    <w:p w14:paraId="6ABD1F0D" w14:textId="77777777" w:rsidR="00A96847" w:rsidRPr="006D7D5C" w:rsidRDefault="00A96847" w:rsidP="00605044">
      <w:pPr>
        <w:adjustRightInd/>
        <w:rPr>
          <w:rFonts w:eastAsia="Arial" w:cstheme="minorHAnsi"/>
        </w:rPr>
      </w:pPr>
    </w:p>
    <w:p w14:paraId="745D182D" w14:textId="4AA9C6BC" w:rsidR="00A96847" w:rsidRPr="006D7D5C" w:rsidRDefault="00A96847" w:rsidP="00605044">
      <w:pPr>
        <w:adjustRightInd/>
        <w:ind w:right="216"/>
        <w:rPr>
          <w:rFonts w:eastAsia="Arial" w:cstheme="minorHAnsi"/>
        </w:rPr>
      </w:pPr>
      <w:r w:rsidRPr="006D7D5C">
        <w:rPr>
          <w:rFonts w:eastAsia="Arial" w:cstheme="minorHAnsi"/>
        </w:rPr>
        <w:t xml:space="preserve">The Contractor shall coordinate and schedule their construction activities with </w:t>
      </w:r>
      <w:r w:rsidRPr="006D7D5C">
        <w:rPr>
          <w:rStyle w:val="CommentReference"/>
        </w:rPr>
        <w:commentReference w:id="41"/>
      </w:r>
      <w:r w:rsidRPr="006D7D5C">
        <w:rPr>
          <w:rFonts w:eastAsia="Arial" w:cstheme="minorHAnsi"/>
        </w:rPr>
        <w:t xml:space="preserve">XXX railroad </w:t>
      </w:r>
      <w:r w:rsidR="00705F06">
        <w:rPr>
          <w:rFonts w:eastAsia="Arial" w:cstheme="minorHAnsi"/>
        </w:rPr>
        <w:t>Project</w:t>
      </w:r>
      <w:r w:rsidRPr="006D7D5C">
        <w:rPr>
          <w:rFonts w:eastAsia="Arial" w:cstheme="minorHAnsi"/>
        </w:rPr>
        <w:t xml:space="preserve"> </w:t>
      </w:r>
      <w:r w:rsidR="006C4BB4">
        <w:rPr>
          <w:rFonts w:eastAsia="Arial" w:cstheme="minorHAnsi"/>
        </w:rPr>
        <w:t>E</w:t>
      </w:r>
      <w:r w:rsidRPr="006D7D5C">
        <w:rPr>
          <w:rFonts w:eastAsia="Arial" w:cstheme="minorHAnsi"/>
        </w:rPr>
        <w:t>ngineer no later than two (2) weeks prior to the start of the work, in consultation with the Sponsor’s Project Manager, so that a workable schedule can be formulated and agreed upon.</w:t>
      </w:r>
    </w:p>
    <w:p w14:paraId="32756A1D" w14:textId="77777777" w:rsidR="00A96847" w:rsidRPr="006D7D5C" w:rsidRDefault="00A96847" w:rsidP="00605044">
      <w:pPr>
        <w:adjustRightInd/>
        <w:spacing w:before="1"/>
        <w:rPr>
          <w:rFonts w:eastAsia="Arial" w:cstheme="minorHAnsi"/>
        </w:rPr>
      </w:pPr>
    </w:p>
    <w:p w14:paraId="5D74A670" w14:textId="77777777" w:rsidR="00A96847" w:rsidRPr="006D7D5C" w:rsidRDefault="00A96847" w:rsidP="00605044">
      <w:pPr>
        <w:adjustRightInd/>
        <w:spacing w:before="1"/>
        <w:rPr>
          <w:rFonts w:eastAsia="Arial" w:cstheme="minorHAnsi"/>
        </w:rPr>
      </w:pPr>
    </w:p>
    <w:p w14:paraId="5F21F09A"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Fouling Of Tracks</w:t>
      </w:r>
    </w:p>
    <w:p w14:paraId="34181C96" w14:textId="77777777" w:rsidR="00A96847" w:rsidRPr="006D7D5C" w:rsidRDefault="00A96847" w:rsidP="00605044">
      <w:pPr>
        <w:adjustRightInd/>
        <w:spacing w:before="11"/>
        <w:rPr>
          <w:rFonts w:eastAsia="Arial" w:cstheme="minorHAnsi"/>
          <w:b/>
        </w:rPr>
      </w:pPr>
    </w:p>
    <w:p w14:paraId="1C0D7BC3" w14:textId="64927A7D" w:rsidR="00A96847" w:rsidRPr="006D7D5C" w:rsidRDefault="00A96847" w:rsidP="00605044">
      <w:pPr>
        <w:adjustRightInd/>
        <w:spacing w:before="92"/>
        <w:ind w:right="211"/>
        <w:rPr>
          <w:rFonts w:eastAsia="Arial" w:cstheme="minorHAnsi"/>
        </w:rPr>
      </w:pPr>
      <w:r w:rsidRPr="006D7D5C">
        <w:rPr>
          <w:rFonts w:eastAsia="Arial" w:cstheme="minorHAnsi"/>
        </w:rPr>
        <w:lastRenderedPageBreak/>
        <w:t xml:space="preserve">Any time the Contractor is working within 15 feet of the face of rail, the </w:t>
      </w:r>
      <w:r w:rsidR="006C4BB4">
        <w:rPr>
          <w:rFonts w:eastAsia="Arial" w:cstheme="minorHAnsi"/>
        </w:rPr>
        <w:t>R</w:t>
      </w:r>
      <w:r w:rsidRPr="006D7D5C">
        <w:rPr>
          <w:rFonts w:eastAsia="Arial" w:cstheme="minorHAnsi"/>
        </w:rPr>
        <w:t xml:space="preserve">ailroad will consider the track fouled.  A track is also considered fouled when the Contractor’s equipment is more than 15 feet from the face of rail </w:t>
      </w:r>
      <w:r w:rsidR="00844115">
        <w:rPr>
          <w:rFonts w:eastAsia="Arial" w:cstheme="minorHAnsi"/>
        </w:rPr>
        <w:t>but</w:t>
      </w:r>
      <w:r w:rsidRPr="006D7D5C">
        <w:rPr>
          <w:rFonts w:eastAsia="Arial" w:cstheme="minorHAnsi"/>
        </w:rPr>
        <w:t xml:space="preserve"> may infringe upon the 15 feet area due to operator error or equipment failure.  Whenever the Contractor is planning to work within the fouling</w:t>
      </w:r>
      <w:r w:rsidR="006C4BB4" w:rsidRPr="006D7D5C">
        <w:rPr>
          <w:rFonts w:eastAsia="Arial" w:cstheme="minorHAnsi"/>
        </w:rPr>
        <w:t xml:space="preserve"> </w:t>
      </w:r>
      <w:r w:rsidRPr="006D7D5C">
        <w:rPr>
          <w:rFonts w:eastAsia="Arial" w:cstheme="minorHAnsi"/>
        </w:rPr>
        <w:t xml:space="preserve">distance of the track, the Contractor shall notify the </w:t>
      </w:r>
      <w:r w:rsidR="006C4BB4">
        <w:rPr>
          <w:rFonts w:eastAsia="Arial" w:cstheme="minorHAnsi"/>
        </w:rPr>
        <w:t>r</w:t>
      </w:r>
      <w:r w:rsidRPr="006D7D5C">
        <w:rPr>
          <w:rFonts w:eastAsia="Arial" w:cstheme="minorHAnsi"/>
        </w:rPr>
        <w:t xml:space="preserve">ailroad beforehand.  The </w:t>
      </w:r>
      <w:r w:rsidR="006C4BB4">
        <w:rPr>
          <w:rFonts w:eastAsia="Arial" w:cstheme="minorHAnsi"/>
        </w:rPr>
        <w:t>r</w:t>
      </w:r>
      <w:r w:rsidRPr="006D7D5C">
        <w:rPr>
          <w:rFonts w:eastAsia="Arial" w:cstheme="minorHAnsi"/>
        </w:rPr>
        <w:t xml:space="preserve">ailroad will need </w:t>
      </w:r>
      <w:r w:rsidR="006C4BB4">
        <w:rPr>
          <w:rFonts w:eastAsia="Arial" w:cstheme="minorHAnsi"/>
        </w:rPr>
        <w:t>forty-eight (</w:t>
      </w:r>
      <w:r w:rsidRPr="006D7D5C">
        <w:rPr>
          <w:rFonts w:eastAsia="Arial" w:cstheme="minorHAnsi"/>
        </w:rPr>
        <w:t>48</w:t>
      </w:r>
      <w:r w:rsidR="006C4BB4">
        <w:rPr>
          <w:rFonts w:eastAsia="Arial" w:cstheme="minorHAnsi"/>
        </w:rPr>
        <w:t>)</w:t>
      </w:r>
      <w:r w:rsidRPr="006D7D5C">
        <w:rPr>
          <w:rFonts w:eastAsia="Arial" w:cstheme="minorHAnsi"/>
        </w:rPr>
        <w:t xml:space="preserve"> hours advance notice to schedule any inspector/flag</w:t>
      </w:r>
      <w:r w:rsidR="00844115">
        <w:rPr>
          <w:rFonts w:eastAsia="Arial" w:cstheme="minorHAnsi"/>
        </w:rPr>
        <w:t xml:space="preserve"> person(s)</w:t>
      </w:r>
      <w:r w:rsidRPr="006D7D5C">
        <w:rPr>
          <w:rFonts w:eastAsia="Arial" w:cstheme="minorHAnsi"/>
        </w:rPr>
        <w:t xml:space="preserve"> whenever the Contractor is or may be fouling</w:t>
      </w:r>
      <w:r w:rsidR="006C4BB4" w:rsidRPr="006D7D5C">
        <w:rPr>
          <w:rFonts w:eastAsia="Arial" w:cstheme="minorHAnsi"/>
        </w:rPr>
        <w:t xml:space="preserve"> </w:t>
      </w:r>
      <w:r w:rsidRPr="006D7D5C">
        <w:rPr>
          <w:rFonts w:eastAsia="Arial" w:cstheme="minorHAnsi"/>
        </w:rPr>
        <w:t xml:space="preserve">the tracks.  The </w:t>
      </w:r>
      <w:r w:rsidR="006C4BB4">
        <w:rPr>
          <w:rFonts w:eastAsia="Arial" w:cstheme="minorHAnsi"/>
        </w:rPr>
        <w:t>r</w:t>
      </w:r>
      <w:r w:rsidRPr="006D7D5C">
        <w:rPr>
          <w:rFonts w:eastAsia="Arial" w:cstheme="minorHAnsi"/>
        </w:rPr>
        <w:t xml:space="preserve">ailroad will require a </w:t>
      </w:r>
      <w:r w:rsidR="006C4BB4">
        <w:rPr>
          <w:rFonts w:eastAsia="Arial" w:cstheme="minorHAnsi"/>
        </w:rPr>
        <w:t>r</w:t>
      </w:r>
      <w:r w:rsidRPr="006D7D5C">
        <w:rPr>
          <w:rFonts w:eastAsia="Arial" w:cstheme="minorHAnsi"/>
        </w:rPr>
        <w:t>ailroad inspector/flag person on site whenever the track is or may be fouled</w:t>
      </w:r>
      <w:r w:rsidR="006C4BB4" w:rsidRPr="006D7D5C">
        <w:rPr>
          <w:rFonts w:eastAsia="Arial" w:cstheme="minorHAnsi"/>
        </w:rPr>
        <w:t xml:space="preserve"> </w:t>
      </w:r>
      <w:r w:rsidRPr="006D7D5C">
        <w:rPr>
          <w:rFonts w:eastAsia="Arial" w:cstheme="minorHAnsi"/>
        </w:rPr>
        <w:t>by the Contractor’s equipment and/or</w:t>
      </w:r>
      <w:r w:rsidRPr="006D7D5C">
        <w:rPr>
          <w:rFonts w:eastAsia="Arial" w:cstheme="minorHAnsi"/>
          <w:spacing w:val="-8"/>
        </w:rPr>
        <w:t xml:space="preserve"> </w:t>
      </w:r>
      <w:r w:rsidRPr="006D7D5C">
        <w:rPr>
          <w:rFonts w:eastAsia="Arial" w:cstheme="minorHAnsi"/>
        </w:rPr>
        <w:t>personnel.</w:t>
      </w:r>
    </w:p>
    <w:p w14:paraId="4C51B670" w14:textId="77777777" w:rsidR="00A96847" w:rsidRPr="006D7D5C" w:rsidRDefault="00A96847" w:rsidP="00605044">
      <w:pPr>
        <w:adjustRightInd/>
        <w:spacing w:before="1"/>
        <w:rPr>
          <w:rFonts w:eastAsia="Arial" w:cstheme="minorHAnsi"/>
        </w:rPr>
      </w:pPr>
    </w:p>
    <w:p w14:paraId="75D0D547" w14:textId="47A69D2B" w:rsidR="00A96847" w:rsidRDefault="00A96847" w:rsidP="00605044">
      <w:pPr>
        <w:adjustRightInd/>
        <w:spacing w:before="1"/>
        <w:rPr>
          <w:rFonts w:eastAsia="Arial" w:cstheme="minorHAnsi"/>
        </w:rPr>
      </w:pPr>
    </w:p>
    <w:p w14:paraId="61D96654" w14:textId="77777777" w:rsidR="006163AE" w:rsidRPr="006D7D5C" w:rsidRDefault="0017164E">
      <w:pPr>
        <w:widowControl/>
        <w:autoSpaceDE/>
        <w:autoSpaceDN/>
        <w:adjustRightInd/>
        <w:rPr>
          <w:rFonts w:cs="Arial"/>
        </w:rPr>
        <w:sectPr w:rsidR="006163AE" w:rsidRPr="006D7D5C" w:rsidSect="00F437AB">
          <w:footerReference w:type="default" r:id="rId19"/>
          <w:pgSz w:w="12240" w:h="15840"/>
          <w:pgMar w:top="720" w:right="1152" w:bottom="720" w:left="1152" w:header="432" w:footer="720" w:gutter="0"/>
          <w:pgNumType w:start="1"/>
          <w:cols w:space="720"/>
          <w:noEndnote/>
          <w:docGrid w:linePitch="360"/>
        </w:sectPr>
      </w:pPr>
      <w:r w:rsidRPr="006D7D5C">
        <w:rPr>
          <w:rFonts w:cs="Arial"/>
        </w:rPr>
        <w:br w:type="page"/>
      </w:r>
    </w:p>
    <w:p w14:paraId="3BC6DC9F" w14:textId="63E45B38"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p w14:paraId="4A8C659C" w14:textId="77777777"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sectPr w:rsidR="006163AE" w:rsidRPr="006D7D5C" w:rsidSect="00083E72">
      <w:footerReference w:type="default" r:id="rId20"/>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hoenheit, Roger K." w:date="2021-06-04T11:15:00Z" w:initials="RKS">
    <w:p w14:paraId="19F798A0" w14:textId="680D264E" w:rsidR="00E83DE3" w:rsidRPr="004471D2" w:rsidRDefault="00E83DE3" w:rsidP="0018145F">
      <w:pPr>
        <w:pStyle w:val="CommentText"/>
        <w:spacing w:line="360" w:lineRule="auto"/>
        <w:rPr>
          <w:b/>
        </w:rPr>
      </w:pPr>
      <w:r w:rsidRPr="004471D2">
        <w:rPr>
          <w:rStyle w:val="CommentReference"/>
          <w:b/>
        </w:rPr>
        <w:annotationRef/>
      </w:r>
    </w:p>
    <w:p w14:paraId="3923D87D" w14:textId="6206755D" w:rsidR="00E83DE3" w:rsidRPr="004471D2" w:rsidRDefault="00E83DE3" w:rsidP="0018145F">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4F734CE2" w14:textId="77777777" w:rsidR="00E83DE3" w:rsidRPr="004471D2" w:rsidRDefault="00E83DE3" w:rsidP="0018145F">
      <w:pPr>
        <w:spacing w:line="360" w:lineRule="auto"/>
        <w:rPr>
          <w:rFonts w:cstheme="minorHAnsi"/>
          <w:b/>
          <w:sz w:val="28"/>
          <w:szCs w:val="28"/>
        </w:rPr>
      </w:pPr>
    </w:p>
    <w:p w14:paraId="53A7587E" w14:textId="31AB053B" w:rsidR="00E83DE3" w:rsidRPr="004471D2" w:rsidRDefault="00E83DE3" w:rsidP="0018145F">
      <w:pPr>
        <w:spacing w:line="360" w:lineRule="auto"/>
        <w:rPr>
          <w:rFonts w:cstheme="minorHAnsi"/>
          <w:b/>
          <w:sz w:val="28"/>
          <w:szCs w:val="28"/>
        </w:rPr>
      </w:pPr>
      <w:r w:rsidRPr="004471D2">
        <w:rPr>
          <w:rFonts w:cstheme="minorHAnsi"/>
          <w:b/>
          <w:sz w:val="28"/>
          <w:szCs w:val="28"/>
        </w:rPr>
        <w:t>ADD NEW NOTES AND/OR REMOVE EXISTING NOTES AS NECESSARY FOR THE REQUIREMENTS OF THE PROJECT</w:t>
      </w:r>
    </w:p>
    <w:p w14:paraId="3380A36F" w14:textId="77777777" w:rsidR="00E83DE3" w:rsidRPr="004471D2" w:rsidRDefault="00E83DE3" w:rsidP="0018145F">
      <w:pPr>
        <w:spacing w:line="360" w:lineRule="auto"/>
        <w:rPr>
          <w:rFonts w:cstheme="minorHAnsi"/>
          <w:b/>
          <w:sz w:val="28"/>
          <w:szCs w:val="28"/>
        </w:rPr>
      </w:pPr>
    </w:p>
    <w:p w14:paraId="5B837E50" w14:textId="272549E1" w:rsidR="00E83DE3" w:rsidRPr="004471D2" w:rsidRDefault="00E83DE3" w:rsidP="00224610">
      <w:pPr>
        <w:spacing w:line="360" w:lineRule="auto"/>
        <w:rPr>
          <w:b/>
          <w:sz w:val="28"/>
          <w:szCs w:val="28"/>
        </w:rPr>
      </w:pPr>
      <w:r w:rsidRPr="004471D2">
        <w:rPr>
          <w:rFonts w:cstheme="minorHAnsi"/>
          <w:b/>
          <w:sz w:val="28"/>
          <w:szCs w:val="28"/>
        </w:rPr>
        <w:t>DO NOT FORGET TO UPDATE THE INDEX, AND FILL-IN THE PAGE NUMBERS</w:t>
      </w:r>
    </w:p>
  </w:comment>
  <w:comment w:id="1" w:author="Schoenheit, Roger K." w:date="2021-06-24T14:03:00Z" w:initials="RKS">
    <w:p w14:paraId="4271350F" w14:textId="07C8A062" w:rsidR="00E83DE3" w:rsidRDefault="00E83DE3">
      <w:pPr>
        <w:pStyle w:val="CommentText"/>
        <w:rPr>
          <w:b/>
        </w:rPr>
      </w:pPr>
      <w:r w:rsidRPr="00793248">
        <w:rPr>
          <w:rStyle w:val="CommentReference"/>
          <w:b/>
        </w:rPr>
        <w:annotationRef/>
      </w:r>
    </w:p>
    <w:p w14:paraId="59FAB5CE" w14:textId="5352AC6C" w:rsidR="00E83DE3" w:rsidRPr="00793248" w:rsidRDefault="00E83DE3">
      <w:pPr>
        <w:pStyle w:val="CommentText"/>
        <w:rPr>
          <w:b/>
        </w:rPr>
      </w:pPr>
      <w:r w:rsidRPr="00224610">
        <w:rPr>
          <w:b/>
        </w:rPr>
        <w:t xml:space="preserve">INCLUDE ONLY </w:t>
      </w:r>
      <w:r>
        <w:rPr>
          <w:b/>
        </w:rPr>
        <w:t>IF</w:t>
      </w:r>
      <w:r w:rsidRPr="00224610">
        <w:rPr>
          <w:b/>
        </w:rPr>
        <w:t xml:space="preserve"> FEDERAL AID PROJECT – IF NOT REMOVE NOTE</w:t>
      </w:r>
    </w:p>
  </w:comment>
  <w:comment w:id="2" w:author="Schoenheit, Roger K." w:date="2021-06-24T14:03:00Z" w:initials="RKS">
    <w:p w14:paraId="6DF56019" w14:textId="77777777" w:rsidR="00E83DE3" w:rsidRPr="00793248" w:rsidRDefault="00E83DE3" w:rsidP="005A319E">
      <w:pPr>
        <w:pStyle w:val="CommentText"/>
        <w:rPr>
          <w:b/>
        </w:rPr>
      </w:pPr>
      <w:r w:rsidRPr="00793248">
        <w:rPr>
          <w:rStyle w:val="CommentReference"/>
          <w:b/>
        </w:rPr>
        <w:annotationRef/>
      </w:r>
    </w:p>
    <w:p w14:paraId="797490D2" w14:textId="0860BACA" w:rsidR="00E83DE3" w:rsidRPr="00793248" w:rsidRDefault="00E83DE3" w:rsidP="005A319E">
      <w:pPr>
        <w:pStyle w:val="CommentText"/>
        <w:rPr>
          <w:b/>
        </w:rPr>
      </w:pPr>
      <w:r w:rsidRPr="00793248">
        <w:rPr>
          <w:b/>
        </w:rPr>
        <w:t xml:space="preserve">INCLUDE </w:t>
      </w:r>
      <w:r>
        <w:rPr>
          <w:b/>
        </w:rPr>
        <w:t>IF WARRANTED – IF NOT REMOVE NOTE</w:t>
      </w:r>
    </w:p>
  </w:comment>
  <w:comment w:id="3" w:author="Schoenheit, Roger K." w:date="2021-07-02T08:12:00Z" w:initials="RKS">
    <w:p w14:paraId="1C7B163C" w14:textId="7D6B9B65" w:rsidR="00E83DE3" w:rsidRPr="00E16B59" w:rsidRDefault="00E83DE3">
      <w:pPr>
        <w:pStyle w:val="CommentText"/>
        <w:rPr>
          <w:b/>
        </w:rPr>
      </w:pPr>
      <w:r w:rsidRPr="00E16B59">
        <w:rPr>
          <w:rStyle w:val="CommentReference"/>
          <w:b/>
        </w:rPr>
        <w:annotationRef/>
      </w:r>
    </w:p>
    <w:p w14:paraId="5117BB3A" w14:textId="4F8ADCF3" w:rsidR="00E83DE3" w:rsidRPr="00E16B59" w:rsidRDefault="00E83DE3">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4" w:author="Schoenheit, Roger K." w:date="2021-07-02T09:32:00Z" w:initials="RKS">
    <w:p w14:paraId="4A3F3F78" w14:textId="57345B46" w:rsidR="00E83DE3" w:rsidRDefault="00E83DE3">
      <w:pPr>
        <w:pStyle w:val="CommentText"/>
      </w:pPr>
      <w:r>
        <w:rPr>
          <w:rStyle w:val="CommentReference"/>
        </w:rPr>
        <w:annotationRef/>
      </w:r>
    </w:p>
    <w:p w14:paraId="0E9E5F74" w14:textId="6CC0A281" w:rsidR="00E83DE3" w:rsidRDefault="00E83DE3">
      <w:pPr>
        <w:pStyle w:val="CommentText"/>
      </w:pPr>
      <w:r>
        <w:rPr>
          <w:b/>
        </w:rPr>
        <w:t xml:space="preserve">REMOVE SPECIAL NOTE IF </w:t>
      </w:r>
      <w:r w:rsidRPr="00E16B59">
        <w:rPr>
          <w:b/>
        </w:rPr>
        <w:t xml:space="preserve">FEDERAL AID PROJECT – </w:t>
      </w:r>
      <w:r>
        <w:rPr>
          <w:b/>
        </w:rPr>
        <w:t>DO NOT INCLUDE</w:t>
      </w:r>
    </w:p>
  </w:comment>
  <w:comment w:id="5" w:author="Schoenheit, Roger K." w:date="2021-08-19T13:31:00Z" w:initials="RKS">
    <w:p w14:paraId="27CBFDA9" w14:textId="44694E1D" w:rsidR="00E83DE3" w:rsidRDefault="00E83DE3">
      <w:pPr>
        <w:pStyle w:val="CommentText"/>
      </w:pPr>
      <w:r>
        <w:rPr>
          <w:rStyle w:val="CommentReference"/>
        </w:rPr>
        <w:annotationRef/>
      </w:r>
    </w:p>
    <w:p w14:paraId="16E69770" w14:textId="51A0CEE2" w:rsidR="00E83DE3" w:rsidRDefault="00E83DE3">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6" w:author="Schoenheit, Roger K." w:date="2021-06-24T14:03:00Z" w:initials="RKS">
    <w:p w14:paraId="5B11F52C" w14:textId="7163A584" w:rsidR="00E83DE3" w:rsidRPr="00793248" w:rsidRDefault="00E83DE3" w:rsidP="00793248">
      <w:pPr>
        <w:pStyle w:val="CommentText"/>
        <w:rPr>
          <w:b/>
        </w:rPr>
      </w:pPr>
      <w:r w:rsidRPr="00793248">
        <w:rPr>
          <w:rStyle w:val="CommentReference"/>
          <w:b/>
        </w:rPr>
        <w:annotationRef/>
      </w:r>
    </w:p>
    <w:p w14:paraId="76A5FB83" w14:textId="0BE6A6DA" w:rsidR="00E83DE3" w:rsidRPr="00793248" w:rsidRDefault="00E83DE3" w:rsidP="00793248">
      <w:pPr>
        <w:pStyle w:val="CommentText"/>
        <w:rPr>
          <w:b/>
        </w:rPr>
      </w:pPr>
      <w:r w:rsidRPr="00224610">
        <w:rPr>
          <w:b/>
        </w:rPr>
        <w:t xml:space="preserve">INCLUDE ONLY </w:t>
      </w:r>
      <w:r>
        <w:rPr>
          <w:b/>
        </w:rPr>
        <w:t>IF</w:t>
      </w:r>
      <w:r w:rsidRPr="00224610">
        <w:rPr>
          <w:b/>
        </w:rPr>
        <w:t xml:space="preserve"> FEDERAL AID PROJECT – IF NOT REMOVE NOTE</w:t>
      </w:r>
    </w:p>
  </w:comment>
  <w:comment w:id="7" w:author="Schoenheit, Roger K." w:date="2022-02-18T11:09:00Z" w:initials="RKS">
    <w:p w14:paraId="10CB2AE1" w14:textId="77777777" w:rsidR="00E83DE3" w:rsidRDefault="00E83DE3" w:rsidP="000714B5">
      <w:pPr>
        <w:pStyle w:val="CommentText"/>
        <w:rPr>
          <w:b/>
        </w:rPr>
      </w:pPr>
      <w:r>
        <w:rPr>
          <w:rStyle w:val="CommentReference"/>
        </w:rPr>
        <w:annotationRef/>
      </w:r>
    </w:p>
    <w:p w14:paraId="3673343D" w14:textId="77777777" w:rsidR="00E83DE3" w:rsidRDefault="00E83DE3" w:rsidP="00A4754C">
      <w:pPr>
        <w:pStyle w:val="CommentText"/>
        <w:rPr>
          <w:b/>
        </w:rPr>
      </w:pPr>
      <w:r>
        <w:rPr>
          <w:b/>
        </w:rPr>
        <w:t>INCLUDE ONLY WITH ARCHITECTURAL, LANDSCAPE, PARKS, OR OTHER SIMILAR PROJECTS WHERE WORK IS MAINLY OFF RIGHT-OF-WAY.</w:t>
      </w:r>
    </w:p>
    <w:p w14:paraId="7CA7DF73" w14:textId="77777777" w:rsidR="00E83DE3" w:rsidRDefault="00E83DE3" w:rsidP="00A4754C">
      <w:pPr>
        <w:pStyle w:val="CommentText"/>
        <w:rPr>
          <w:b/>
        </w:rPr>
      </w:pPr>
    </w:p>
    <w:p w14:paraId="2BB2BDF2" w14:textId="4F343011" w:rsidR="00E83DE3" w:rsidRDefault="00E83DE3" w:rsidP="00A4754C">
      <w:pPr>
        <w:pStyle w:val="CommentText"/>
      </w:pPr>
      <w:r>
        <w:rPr>
          <w:b/>
        </w:rPr>
        <w:t>THIS NOTE IS NOT APPLICABLE FOR STREET PROJECTS.  CONFIRM WITH PROJECT MANAGER BEFORE REMOVING THIS NOTE.</w:t>
      </w:r>
    </w:p>
  </w:comment>
  <w:comment w:id="8" w:author="Schoenheit, Roger K." w:date="2021-07-02T09:35:00Z" w:initials="RKS">
    <w:p w14:paraId="38124BAE" w14:textId="77777777" w:rsidR="00E83DE3" w:rsidRDefault="00E83DE3" w:rsidP="00183BF6">
      <w:pPr>
        <w:pStyle w:val="CommentText"/>
      </w:pPr>
      <w:r>
        <w:rPr>
          <w:rStyle w:val="CommentReference"/>
        </w:rPr>
        <w:annotationRef/>
      </w:r>
    </w:p>
    <w:p w14:paraId="30EE1BF1" w14:textId="77777777" w:rsidR="00E83DE3" w:rsidRDefault="00E83DE3" w:rsidP="00183BF6">
      <w:pPr>
        <w:pStyle w:val="CommentText"/>
      </w:pPr>
      <w:r w:rsidRPr="00224610">
        <w:rPr>
          <w:b/>
        </w:rPr>
        <w:t xml:space="preserve">INCLUDE </w:t>
      </w:r>
      <w:r>
        <w:rPr>
          <w:b/>
        </w:rPr>
        <w:t>IF APPROPRIATE -</w:t>
      </w:r>
      <w:r w:rsidRPr="00224610">
        <w:rPr>
          <w:b/>
        </w:rPr>
        <w:t xml:space="preserve"> IF NOT REMOVE </w:t>
      </w:r>
      <w:r>
        <w:rPr>
          <w:b/>
        </w:rPr>
        <w:t>REQUIREMENTS</w:t>
      </w:r>
    </w:p>
  </w:comment>
  <w:comment w:id="9" w:author="Schoenheit, Roger K." w:date="2021-07-02T09:35:00Z" w:initials="RKS">
    <w:p w14:paraId="0D6738CE" w14:textId="1B1A301D" w:rsidR="00E83DE3" w:rsidRDefault="00E83DE3">
      <w:pPr>
        <w:pStyle w:val="CommentText"/>
      </w:pPr>
      <w:r>
        <w:rPr>
          <w:rStyle w:val="CommentReference"/>
        </w:rPr>
        <w:annotationRef/>
      </w:r>
    </w:p>
    <w:p w14:paraId="56B498B5" w14:textId="46302325" w:rsidR="00E83DE3" w:rsidRDefault="00E83DE3">
      <w:pPr>
        <w:pStyle w:val="CommentText"/>
      </w:pPr>
      <w:r w:rsidRPr="00224610">
        <w:rPr>
          <w:b/>
        </w:rPr>
        <w:t xml:space="preserve">INCLUDE </w:t>
      </w:r>
      <w:r>
        <w:rPr>
          <w:b/>
        </w:rPr>
        <w:t>IF APPROPRIATE -</w:t>
      </w:r>
      <w:r w:rsidRPr="00224610">
        <w:rPr>
          <w:b/>
        </w:rPr>
        <w:t xml:space="preserve"> IF NOT REMOVE </w:t>
      </w:r>
      <w:r>
        <w:rPr>
          <w:b/>
        </w:rPr>
        <w:t>REQUIREMENTS</w:t>
      </w:r>
    </w:p>
  </w:comment>
  <w:comment w:id="10" w:author="Schoenheit, Roger K." w:date="2021-06-04T11:15:00Z" w:initials="RKS">
    <w:p w14:paraId="32738182" w14:textId="77777777" w:rsidR="00E83DE3" w:rsidRPr="00B55DF2" w:rsidRDefault="00E83DE3" w:rsidP="00DE6B35">
      <w:pPr>
        <w:pStyle w:val="CommentText"/>
        <w:spacing w:line="360" w:lineRule="auto"/>
      </w:pPr>
      <w:r w:rsidRPr="00B55DF2">
        <w:rPr>
          <w:rStyle w:val="CommentReference"/>
        </w:rPr>
        <w:annotationRef/>
      </w:r>
    </w:p>
    <w:p w14:paraId="143C3750" w14:textId="77777777" w:rsidR="00E83DE3" w:rsidRPr="00B55DF2" w:rsidRDefault="00E83DE3" w:rsidP="00DE6B35">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6522BECB" w14:textId="77777777" w:rsidR="00E83DE3" w:rsidRPr="00B55DF2" w:rsidRDefault="00E83DE3" w:rsidP="00DE6B35">
      <w:pPr>
        <w:spacing w:line="360" w:lineRule="auto"/>
        <w:rPr>
          <w:rFonts w:cstheme="minorHAnsi"/>
          <w:b/>
          <w:sz w:val="28"/>
          <w:szCs w:val="28"/>
        </w:rPr>
      </w:pPr>
    </w:p>
    <w:p w14:paraId="00FE5D92" w14:textId="77777777" w:rsidR="00E83DE3" w:rsidRPr="00224610" w:rsidRDefault="00E83DE3" w:rsidP="00DE6B35">
      <w:pPr>
        <w:spacing w:line="360" w:lineRule="auto"/>
        <w:rPr>
          <w:rFonts w:cstheme="minorHAnsi"/>
          <w:b/>
          <w:sz w:val="28"/>
          <w:szCs w:val="28"/>
        </w:rPr>
      </w:pPr>
      <w:r w:rsidRPr="00B55DF2">
        <w:rPr>
          <w:rFonts w:cstheme="minorHAnsi"/>
          <w:b/>
          <w:sz w:val="28"/>
          <w:szCs w:val="28"/>
        </w:rPr>
        <w:t xml:space="preserve">ADD NEW NOTES AND/OR REMOVE EXISTING NOTES AS NECESSARY FOR </w:t>
      </w:r>
      <w:r>
        <w:rPr>
          <w:rFonts w:cstheme="minorHAnsi"/>
          <w:b/>
          <w:sz w:val="28"/>
          <w:szCs w:val="28"/>
        </w:rPr>
        <w:t>THE REQUIREMENTS OF THE PROJECT</w:t>
      </w:r>
    </w:p>
  </w:comment>
  <w:comment w:id="12" w:author="Schoenheit, Roger K." w:date="2021-06-04T11:15:00Z" w:initials="RKS">
    <w:p w14:paraId="3E9E8223" w14:textId="77777777" w:rsidR="00E83DE3" w:rsidRPr="00B55DF2" w:rsidRDefault="00E83DE3" w:rsidP="005A319E">
      <w:pPr>
        <w:pStyle w:val="CommentText"/>
        <w:spacing w:line="360" w:lineRule="auto"/>
      </w:pPr>
      <w:r w:rsidRPr="00B55DF2">
        <w:rPr>
          <w:rStyle w:val="CommentReference"/>
        </w:rPr>
        <w:annotationRef/>
      </w:r>
    </w:p>
    <w:p w14:paraId="37A65F40" w14:textId="5A664643" w:rsidR="00E83DE3" w:rsidRPr="00224610" w:rsidRDefault="00E83DE3" w:rsidP="00224610">
      <w:pPr>
        <w:spacing w:line="360" w:lineRule="auto"/>
        <w:rPr>
          <w:rFonts w:cstheme="minorHAnsi"/>
          <w:b/>
          <w:sz w:val="28"/>
          <w:szCs w:val="28"/>
        </w:rPr>
      </w:pPr>
      <w:r w:rsidRPr="00224610">
        <w:rPr>
          <w:b/>
        </w:rPr>
        <w:t xml:space="preserve">INCLUDE ONLY </w:t>
      </w:r>
      <w:r>
        <w:rPr>
          <w:b/>
        </w:rPr>
        <w:t>IF</w:t>
      </w:r>
      <w:r w:rsidRPr="00224610">
        <w:rPr>
          <w:b/>
        </w:rPr>
        <w:t xml:space="preserve"> FEDERAL AID PROJECT – IF NOT REMOVE NOTE</w:t>
      </w:r>
    </w:p>
  </w:comment>
  <w:comment w:id="13" w:author="Schoenheit, Roger K." w:date="2021-06-24T14:03:00Z" w:initials="RKS">
    <w:p w14:paraId="243382BC" w14:textId="77777777" w:rsidR="00E83DE3" w:rsidRDefault="00E83DE3" w:rsidP="003E52AF">
      <w:pPr>
        <w:pStyle w:val="CommentText"/>
        <w:rPr>
          <w:b/>
        </w:rPr>
      </w:pPr>
      <w:r w:rsidRPr="00793248">
        <w:rPr>
          <w:rStyle w:val="CommentReference"/>
          <w:b/>
        </w:rPr>
        <w:annotationRef/>
      </w:r>
    </w:p>
    <w:p w14:paraId="4B3C0F7D" w14:textId="188527C6" w:rsidR="00E83DE3" w:rsidRPr="00793248" w:rsidRDefault="00E83DE3" w:rsidP="003E52AF">
      <w:pPr>
        <w:pStyle w:val="CommentText"/>
        <w:rPr>
          <w:b/>
        </w:rPr>
      </w:pPr>
      <w:r w:rsidRPr="00E16B59">
        <w:rPr>
          <w:b/>
        </w:rPr>
        <w:t>MODIFY NOTE AS APPROPRIATE FOR L</w:t>
      </w:r>
      <w:r>
        <w:rPr>
          <w:b/>
        </w:rPr>
        <w:t>OCAL VERSUS FEDERAL AID PROJECT</w:t>
      </w:r>
    </w:p>
  </w:comment>
  <w:comment w:id="14" w:author="Schoenheit, Roger K." w:date="2021-06-22T13:19:00Z" w:initials="RKS">
    <w:p w14:paraId="597354E1" w14:textId="77777777" w:rsidR="00E83DE3" w:rsidRPr="00E16B59" w:rsidRDefault="00E83DE3" w:rsidP="003E52AF">
      <w:pPr>
        <w:pStyle w:val="CommentText"/>
        <w:rPr>
          <w:b/>
        </w:rPr>
      </w:pPr>
      <w:r>
        <w:rPr>
          <w:rStyle w:val="CommentReference"/>
        </w:rPr>
        <w:annotationRef/>
      </w:r>
    </w:p>
    <w:p w14:paraId="2ED9C8A2" w14:textId="77777777" w:rsidR="00E83DE3" w:rsidRPr="00DE34B4" w:rsidRDefault="00E83DE3" w:rsidP="00DE6B35">
      <w:pPr>
        <w:pStyle w:val="CommentText"/>
        <w:rPr>
          <w:b/>
        </w:rPr>
      </w:pPr>
      <w:r w:rsidRPr="00DE34B4">
        <w:rPr>
          <w:b/>
        </w:rPr>
        <w:t xml:space="preserve">SPECIFY THE NUMBER OF </w:t>
      </w:r>
      <w:r>
        <w:rPr>
          <w:b/>
        </w:rPr>
        <w:t xml:space="preserve">LINEAL </w:t>
      </w:r>
      <w:r w:rsidRPr="00DE34B4">
        <w:rPr>
          <w:b/>
        </w:rPr>
        <w:t>FEET FOR EACH TYPE OF CURB THAT IS TO BE SALVAGED AND DELIVERED TO THE CITY</w:t>
      </w:r>
    </w:p>
    <w:p w14:paraId="73F2AE9D" w14:textId="77777777" w:rsidR="00E83DE3" w:rsidRPr="00DE34B4" w:rsidRDefault="00E83DE3" w:rsidP="00DE6B35">
      <w:pPr>
        <w:pStyle w:val="CommentText"/>
        <w:rPr>
          <w:b/>
        </w:rPr>
      </w:pPr>
    </w:p>
    <w:p w14:paraId="4021ACFA" w14:textId="77777777" w:rsidR="00E83DE3" w:rsidRPr="00DE34B4" w:rsidRDefault="00E83DE3" w:rsidP="00DE6B35">
      <w:pPr>
        <w:pStyle w:val="CommentText"/>
        <w:rPr>
          <w:b/>
        </w:rPr>
      </w:pPr>
      <w:r w:rsidRPr="00DE34B4">
        <w:rPr>
          <w:b/>
        </w:rPr>
        <w:t>IE:</w:t>
      </w:r>
    </w:p>
    <w:p w14:paraId="66F5DB0B" w14:textId="77777777" w:rsidR="00E83DE3" w:rsidRPr="00DE34B4" w:rsidRDefault="00E83DE3" w:rsidP="00DE6B35">
      <w:pPr>
        <w:pStyle w:val="CommentText"/>
        <w:rPr>
          <w:b/>
        </w:rPr>
      </w:pPr>
      <w:r w:rsidRPr="00DE34B4">
        <w:rPr>
          <w:b/>
        </w:rPr>
        <w:t xml:space="preserve">  </w:t>
      </w:r>
      <w:r>
        <w:rPr>
          <w:b/>
        </w:rPr>
        <w:t>1</w:t>
      </w:r>
      <w:r w:rsidRPr="00DE34B4">
        <w:rPr>
          <w:b/>
        </w:rPr>
        <w:t xml:space="preserve">00 FEET </w:t>
      </w:r>
      <w:r>
        <w:rPr>
          <w:b/>
        </w:rPr>
        <w:t xml:space="preserve">4” WIDE </w:t>
      </w:r>
      <w:r w:rsidRPr="00DE34B4">
        <w:rPr>
          <w:b/>
        </w:rPr>
        <w:t>GRANITE CURB</w:t>
      </w:r>
    </w:p>
    <w:p w14:paraId="00E1283D" w14:textId="77777777" w:rsidR="00E83DE3" w:rsidRPr="00DE34B4" w:rsidRDefault="00E83DE3" w:rsidP="00DE6B35">
      <w:pPr>
        <w:pStyle w:val="CommentText"/>
        <w:rPr>
          <w:b/>
        </w:rPr>
      </w:pPr>
      <w:r w:rsidRPr="00DE34B4">
        <w:rPr>
          <w:b/>
        </w:rPr>
        <w:t xml:space="preserve">  200 FEET </w:t>
      </w:r>
      <w:r>
        <w:rPr>
          <w:b/>
        </w:rPr>
        <w:t xml:space="preserve">5” WIDE </w:t>
      </w:r>
      <w:r w:rsidRPr="00DE34B4">
        <w:rPr>
          <w:b/>
        </w:rPr>
        <w:t>GRANITE CURB</w:t>
      </w:r>
    </w:p>
    <w:p w14:paraId="58D16D92" w14:textId="77777777" w:rsidR="00E83DE3" w:rsidRPr="00DE34B4" w:rsidRDefault="00E83DE3" w:rsidP="00DE6B35">
      <w:pPr>
        <w:pStyle w:val="CommentText"/>
        <w:rPr>
          <w:b/>
        </w:rPr>
      </w:pPr>
      <w:r w:rsidRPr="00DE34B4">
        <w:rPr>
          <w:b/>
        </w:rPr>
        <w:t xml:space="preserve">  100 FEET </w:t>
      </w:r>
      <w:r>
        <w:rPr>
          <w:b/>
        </w:rPr>
        <w:t xml:space="preserve">5” WIDE </w:t>
      </w:r>
      <w:r w:rsidRPr="00DE34B4">
        <w:rPr>
          <w:b/>
        </w:rPr>
        <w:t>MEDINA CURB</w:t>
      </w:r>
    </w:p>
    <w:p w14:paraId="756569D5" w14:textId="77777777" w:rsidR="00E83DE3" w:rsidRPr="00DE34B4" w:rsidRDefault="00E83DE3" w:rsidP="00DE6B35">
      <w:pPr>
        <w:pStyle w:val="CommentText"/>
        <w:rPr>
          <w:b/>
        </w:rPr>
      </w:pPr>
      <w:r w:rsidRPr="00DE34B4">
        <w:rPr>
          <w:b/>
        </w:rPr>
        <w:t xml:space="preserve">  50 FEET </w:t>
      </w:r>
      <w:r>
        <w:rPr>
          <w:b/>
        </w:rPr>
        <w:t xml:space="preserve">15’ </w:t>
      </w:r>
      <w:r w:rsidRPr="00DE34B4">
        <w:rPr>
          <w:b/>
        </w:rPr>
        <w:t xml:space="preserve">RADIUS </w:t>
      </w:r>
      <w:r>
        <w:rPr>
          <w:b/>
        </w:rPr>
        <w:t xml:space="preserve">4” WIDE </w:t>
      </w:r>
      <w:r w:rsidRPr="00DE34B4">
        <w:rPr>
          <w:b/>
        </w:rPr>
        <w:t>GRANITE CURB</w:t>
      </w:r>
    </w:p>
    <w:p w14:paraId="388C2BD5" w14:textId="4E99F5FB" w:rsidR="00E83DE3" w:rsidRDefault="00E83DE3" w:rsidP="00DE6B35">
      <w:pPr>
        <w:pStyle w:val="CommentText"/>
      </w:pPr>
      <w:r w:rsidRPr="00DE34B4">
        <w:rPr>
          <w:b/>
        </w:rPr>
        <w:t xml:space="preserve">  50 FEET </w:t>
      </w:r>
      <w:r>
        <w:rPr>
          <w:b/>
        </w:rPr>
        <w:t xml:space="preserve">20’ </w:t>
      </w:r>
      <w:r w:rsidRPr="00DE34B4">
        <w:rPr>
          <w:b/>
        </w:rPr>
        <w:t xml:space="preserve">RADIUS </w:t>
      </w:r>
      <w:r>
        <w:rPr>
          <w:b/>
        </w:rPr>
        <w:t xml:space="preserve">5” WIDE </w:t>
      </w:r>
      <w:r w:rsidRPr="00DE34B4">
        <w:rPr>
          <w:b/>
        </w:rPr>
        <w:t>GRANITE CURB</w:t>
      </w:r>
    </w:p>
  </w:comment>
  <w:comment w:id="15" w:author="Schoenheit, Roger K." w:date="2021-05-14T10:01:00Z" w:initials="RKS">
    <w:p w14:paraId="6D4E1749" w14:textId="77777777" w:rsidR="00E83DE3" w:rsidRPr="00DE34B4" w:rsidRDefault="00E83DE3" w:rsidP="003E52AF">
      <w:pPr>
        <w:pStyle w:val="CommentText"/>
        <w:rPr>
          <w:b/>
        </w:rPr>
      </w:pPr>
      <w:r>
        <w:rPr>
          <w:rStyle w:val="CommentReference"/>
        </w:rPr>
        <w:annotationRef/>
      </w:r>
    </w:p>
    <w:p w14:paraId="0C1B17A2" w14:textId="1D8E7E00" w:rsidR="00E83DE3" w:rsidRPr="00DE34B4" w:rsidRDefault="00E83DE3" w:rsidP="003E52AF">
      <w:pPr>
        <w:pStyle w:val="CommentText"/>
        <w:rPr>
          <w:b/>
        </w:rPr>
      </w:pPr>
      <w:r w:rsidRPr="00DE34B4">
        <w:rPr>
          <w:b/>
        </w:rPr>
        <w:t xml:space="preserve">SPECIFY </w:t>
      </w:r>
      <w:r>
        <w:rPr>
          <w:b/>
        </w:rPr>
        <w:t xml:space="preserve">THE </w:t>
      </w:r>
      <w:r w:rsidRPr="00DE34B4">
        <w:rPr>
          <w:b/>
        </w:rPr>
        <w:t>AMOUNT OF TONS OF MILLINGS TO BE SALVAGED AND DELIVERED TO THE CITY</w:t>
      </w:r>
    </w:p>
  </w:comment>
  <w:comment w:id="16" w:author="Schoenheit, Roger K." w:date="2021-05-14T10:00:00Z" w:initials="RKS">
    <w:p w14:paraId="06665375" w14:textId="77777777" w:rsidR="00E83DE3" w:rsidRPr="00DE34B4" w:rsidRDefault="00E83DE3" w:rsidP="003E52AF">
      <w:pPr>
        <w:pStyle w:val="CommentText"/>
        <w:rPr>
          <w:b/>
        </w:rPr>
      </w:pPr>
      <w:r w:rsidRPr="00DE34B4">
        <w:rPr>
          <w:rStyle w:val="CommentReference"/>
          <w:b/>
        </w:rPr>
        <w:annotationRef/>
      </w:r>
    </w:p>
    <w:p w14:paraId="3A065ED8" w14:textId="76149545" w:rsidR="00E83DE3" w:rsidRPr="00DE34B4" w:rsidRDefault="00E83DE3" w:rsidP="00101C8F">
      <w:pPr>
        <w:jc w:val="left"/>
        <w:rPr>
          <w:rFonts w:cs="Arial"/>
          <w:b/>
        </w:rPr>
      </w:pPr>
      <w:r w:rsidRPr="00DE34B4">
        <w:rPr>
          <w:rFonts w:cs="Arial"/>
          <w:b/>
        </w:rPr>
        <w:t>INCLUDE IF WARRANTED</w:t>
      </w:r>
      <w:r>
        <w:rPr>
          <w:rFonts w:cs="Arial"/>
          <w:b/>
        </w:rPr>
        <w:t xml:space="preserve"> – IF NOT REMOVE NOTE</w:t>
      </w:r>
    </w:p>
    <w:p w14:paraId="21716594" w14:textId="77777777" w:rsidR="00E83DE3" w:rsidRPr="00DE34B4" w:rsidRDefault="00E83DE3" w:rsidP="00101C8F">
      <w:pPr>
        <w:jc w:val="left"/>
        <w:rPr>
          <w:rFonts w:cs="Arial"/>
          <w:b/>
        </w:rPr>
      </w:pPr>
    </w:p>
    <w:p w14:paraId="1652A1D4" w14:textId="77777777" w:rsidR="00E83DE3" w:rsidRDefault="00E83DE3" w:rsidP="00101C8F">
      <w:pPr>
        <w:jc w:val="left"/>
        <w:rPr>
          <w:rFonts w:cs="Arial"/>
          <w:b/>
        </w:rPr>
      </w:pPr>
      <w:r>
        <w:rPr>
          <w:rFonts w:cs="Arial"/>
          <w:b/>
        </w:rPr>
        <w:t xml:space="preserve">IF WARRANTED - </w:t>
      </w:r>
      <w:r w:rsidRPr="00DE34B4">
        <w:rPr>
          <w:rFonts w:cs="Arial"/>
          <w:b/>
        </w:rPr>
        <w:t>DETERMINE APPROPRIATE PG BINDER AND MIX DESIGN LEVEL</w:t>
      </w:r>
    </w:p>
    <w:p w14:paraId="7B170B4B" w14:textId="77777777" w:rsidR="00E83DE3" w:rsidRDefault="00E83DE3" w:rsidP="00101C8F">
      <w:pPr>
        <w:jc w:val="left"/>
        <w:rPr>
          <w:rFonts w:cs="Arial"/>
          <w:b/>
        </w:rPr>
      </w:pPr>
    </w:p>
    <w:p w14:paraId="3E192ED0" w14:textId="77777777" w:rsidR="00E83DE3" w:rsidRPr="00DE34B4" w:rsidRDefault="00E83DE3" w:rsidP="00101C8F">
      <w:pPr>
        <w:jc w:val="left"/>
        <w:rPr>
          <w:rFonts w:cs="Arial"/>
          <w:b/>
        </w:rPr>
      </w:pPr>
      <w:r w:rsidRPr="00DE34B4">
        <w:rPr>
          <w:rFonts w:cs="Arial"/>
          <w:b/>
        </w:rPr>
        <w:t xml:space="preserve">DOWNLOAD AND INSERT SPECIAL NOTE FROM </w:t>
      </w:r>
      <w:r>
        <w:rPr>
          <w:rFonts w:cs="Arial"/>
          <w:b/>
        </w:rPr>
        <w:t>NYSDOT WEBSITE</w:t>
      </w:r>
    </w:p>
    <w:p w14:paraId="6725B10F" w14:textId="77777777" w:rsidR="00E83DE3" w:rsidRPr="00DE34B4" w:rsidRDefault="00E83DE3" w:rsidP="00101C8F">
      <w:pPr>
        <w:rPr>
          <w:rFonts w:cs="Arial"/>
          <w:b/>
        </w:rPr>
      </w:pPr>
    </w:p>
    <w:p w14:paraId="1E9C6C6C" w14:textId="2C0681F0" w:rsidR="00E83DE3" w:rsidRPr="00DE34B4" w:rsidRDefault="00E83DE3" w:rsidP="00101C8F">
      <w:pPr>
        <w:pStyle w:val="CommentText"/>
        <w:rPr>
          <w:b/>
        </w:rPr>
      </w:pPr>
      <w:r w:rsidRPr="00DE34B4">
        <w:rPr>
          <w:b/>
        </w:rPr>
        <w:t>REMOVE WEBPAGE REFERENCE</w:t>
      </w:r>
    </w:p>
  </w:comment>
  <w:comment w:id="17" w:author="Schoenheit, Roger K." w:date="2021-06-22T13:22:00Z" w:initials="RKS">
    <w:p w14:paraId="27348660" w14:textId="77777777" w:rsidR="00E83DE3" w:rsidRPr="00DE34B4" w:rsidRDefault="00E83DE3" w:rsidP="00684D0C">
      <w:pPr>
        <w:pStyle w:val="CommentText"/>
        <w:rPr>
          <w:b/>
        </w:rPr>
      </w:pPr>
      <w:r>
        <w:rPr>
          <w:rStyle w:val="CommentReference"/>
        </w:rPr>
        <w:annotationRef/>
      </w:r>
    </w:p>
    <w:p w14:paraId="0083CEC3" w14:textId="6B756BEB" w:rsidR="00E83DE3" w:rsidRPr="00DE34B4" w:rsidRDefault="00E83DE3" w:rsidP="00684D0C">
      <w:pPr>
        <w:pStyle w:val="CommentText"/>
        <w:rPr>
          <w:b/>
        </w:rPr>
      </w:pPr>
      <w:r w:rsidRPr="003C4D4F">
        <w:rPr>
          <w:b/>
        </w:rPr>
        <w:t>REMOVE WEBPAGE REFERENCE AND INSERT APPROPRIATE TABLE FROM NYSDOT WEBSITE</w:t>
      </w:r>
    </w:p>
  </w:comment>
  <w:comment w:id="18" w:author="Schoenheit, Roger K." w:date="2021-06-22T13:22:00Z" w:initials="RKS">
    <w:p w14:paraId="1FBF10B5" w14:textId="77777777" w:rsidR="00E83DE3" w:rsidRPr="003C4D4F" w:rsidRDefault="00E83DE3" w:rsidP="009D52A7">
      <w:pPr>
        <w:pStyle w:val="CommentText"/>
        <w:rPr>
          <w:b/>
        </w:rPr>
      </w:pPr>
      <w:r>
        <w:rPr>
          <w:rStyle w:val="CommentReference"/>
        </w:rPr>
        <w:annotationRef/>
      </w:r>
    </w:p>
    <w:p w14:paraId="7FF0C53E" w14:textId="4A897CA3" w:rsidR="00E83DE3" w:rsidRDefault="00E83DE3" w:rsidP="009D52A7">
      <w:pPr>
        <w:pStyle w:val="CommentText"/>
      </w:pPr>
      <w:r w:rsidRPr="003C4D4F">
        <w:rPr>
          <w:b/>
        </w:rPr>
        <w:t>REMOVE WEBPAGE REFERENCE AND INSERT APPROPRIATE TABLE FROM NYSDOT WEBSITE</w:t>
      </w:r>
    </w:p>
  </w:comment>
  <w:comment w:id="19" w:author="Schoenheit, Roger K." w:date="2021-06-22T13:22:00Z" w:initials="RKS">
    <w:p w14:paraId="52CBE564" w14:textId="77777777" w:rsidR="00E83DE3" w:rsidRPr="003C4D4F" w:rsidRDefault="00E83DE3" w:rsidP="009D52A7">
      <w:pPr>
        <w:pStyle w:val="CommentText"/>
        <w:rPr>
          <w:b/>
        </w:rPr>
      </w:pPr>
      <w:r>
        <w:rPr>
          <w:rStyle w:val="CommentReference"/>
        </w:rPr>
        <w:annotationRef/>
      </w:r>
    </w:p>
    <w:p w14:paraId="732C0F8E" w14:textId="3557AA5C" w:rsidR="00E83DE3" w:rsidRPr="003C4D4F" w:rsidRDefault="00E83DE3" w:rsidP="009D52A7">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20" w:author="Schoenheit, Roger K." w:date="2021-06-22T13:59:00Z" w:initials="RKS">
    <w:p w14:paraId="7C5DBFCE" w14:textId="77777777" w:rsidR="00E83DE3" w:rsidRPr="003C4D4F" w:rsidRDefault="00E83DE3" w:rsidP="009D52A7">
      <w:pPr>
        <w:pStyle w:val="CommentText"/>
        <w:rPr>
          <w:b/>
        </w:rPr>
      </w:pPr>
      <w:r w:rsidRPr="003C4D4F">
        <w:rPr>
          <w:rStyle w:val="CommentReference"/>
          <w:b/>
        </w:rPr>
        <w:annotationRef/>
      </w:r>
    </w:p>
    <w:p w14:paraId="23F662C9" w14:textId="7F884A7A" w:rsidR="00E83DE3" w:rsidRPr="003C4D4F" w:rsidRDefault="00E83DE3" w:rsidP="009D52A7">
      <w:pPr>
        <w:pStyle w:val="CommentText"/>
        <w:rPr>
          <w:b/>
        </w:rPr>
      </w:pPr>
      <w:r>
        <w:rPr>
          <w:b/>
        </w:rPr>
        <w:t xml:space="preserve">IF SPECIAL NOTE IS INCLUDED - </w:t>
      </w:r>
      <w:r w:rsidRPr="003C4D4F">
        <w:rPr>
          <w:b/>
        </w:rPr>
        <w:t>REMOVE WEBPAGE REFERENCE AND INSERT APPROPRIATE TABLE FROM NYSDOT WEBSITE</w:t>
      </w:r>
    </w:p>
  </w:comment>
  <w:comment w:id="21" w:author="Schoenheit, Roger K." w:date="2021-06-22T13:22:00Z" w:initials="RKS">
    <w:p w14:paraId="3E387BA2" w14:textId="77777777" w:rsidR="00E83DE3" w:rsidRPr="003C4D4F" w:rsidRDefault="00E83DE3" w:rsidP="009D52A7">
      <w:pPr>
        <w:pStyle w:val="CommentText"/>
        <w:rPr>
          <w:b/>
        </w:rPr>
      </w:pPr>
      <w:r>
        <w:rPr>
          <w:rStyle w:val="CommentReference"/>
        </w:rPr>
        <w:annotationRef/>
      </w:r>
    </w:p>
    <w:p w14:paraId="17EBBBB0" w14:textId="2B49E6AF" w:rsidR="00E83DE3" w:rsidRPr="003C4D4F" w:rsidRDefault="00E83DE3" w:rsidP="009D52A7">
      <w:pPr>
        <w:pStyle w:val="CommentText"/>
        <w:rPr>
          <w:b/>
        </w:rPr>
      </w:pPr>
      <w:r>
        <w:rPr>
          <w:b/>
        </w:rPr>
        <w:t xml:space="preserve">REMOVE SPECIAL NOTE IF </w:t>
      </w:r>
      <w:r w:rsidRPr="00E16B59">
        <w:rPr>
          <w:b/>
        </w:rPr>
        <w:t xml:space="preserve">FEDERAL AID PROJECT – </w:t>
      </w:r>
      <w:r>
        <w:rPr>
          <w:b/>
        </w:rPr>
        <w:t>DO NOT INCLUDE</w:t>
      </w:r>
    </w:p>
  </w:comment>
  <w:comment w:id="22" w:author="Schoenheit, Roger K." w:date="2021-08-19T13:40:00Z" w:initials="RKS">
    <w:p w14:paraId="3A35008B" w14:textId="77777777" w:rsidR="00E83DE3" w:rsidRDefault="00E83DE3">
      <w:pPr>
        <w:pStyle w:val="CommentText"/>
        <w:rPr>
          <w:b/>
        </w:rPr>
      </w:pPr>
      <w:r>
        <w:rPr>
          <w:rStyle w:val="CommentReference"/>
        </w:rPr>
        <w:annotationRef/>
      </w:r>
    </w:p>
    <w:p w14:paraId="74C8D386" w14:textId="3DA151D9" w:rsidR="00E83DE3" w:rsidRDefault="00E83DE3">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23" w:author="Schoenheit, Roger K." w:date="2021-05-25T13:52:00Z" w:initials="RKS">
    <w:p w14:paraId="2AE7CFB6" w14:textId="77777777" w:rsidR="00E83DE3" w:rsidRPr="009B4275" w:rsidRDefault="00E83DE3" w:rsidP="001B0397">
      <w:pPr>
        <w:pStyle w:val="CommentText"/>
        <w:rPr>
          <w:b/>
        </w:rPr>
      </w:pPr>
      <w:r>
        <w:rPr>
          <w:rStyle w:val="CommentReference"/>
        </w:rPr>
        <w:annotationRef/>
      </w:r>
    </w:p>
    <w:p w14:paraId="1A184925" w14:textId="77777777" w:rsidR="00E83DE3" w:rsidRDefault="00E83DE3" w:rsidP="001B0397">
      <w:pPr>
        <w:pStyle w:val="CommentText"/>
      </w:pPr>
      <w:r w:rsidRPr="00224610">
        <w:rPr>
          <w:b/>
        </w:rPr>
        <w:t>INCLUDE ONLY I</w:t>
      </w:r>
      <w:r>
        <w:rPr>
          <w:b/>
        </w:rPr>
        <w:t>F</w:t>
      </w:r>
      <w:r w:rsidRPr="00224610">
        <w:rPr>
          <w:b/>
        </w:rPr>
        <w:t xml:space="preserve"> FEDERAL AID PROJECT – IF NOT REMOVE NOTE</w:t>
      </w:r>
    </w:p>
  </w:comment>
  <w:comment w:id="24" w:author="Schoenheit, Roger K." w:date="2021-06-24T10:59:00Z" w:initials="RKS">
    <w:p w14:paraId="200D1AE9" w14:textId="77777777" w:rsidR="00E83DE3" w:rsidRPr="009B4275" w:rsidRDefault="00E83DE3" w:rsidP="004F1D55">
      <w:pPr>
        <w:pStyle w:val="CommentText"/>
        <w:rPr>
          <w:rStyle w:val="CommentReference"/>
          <w:b/>
        </w:rPr>
      </w:pPr>
      <w:r>
        <w:rPr>
          <w:rStyle w:val="CommentReference"/>
        </w:rPr>
        <w:annotationRef/>
      </w:r>
    </w:p>
    <w:p w14:paraId="31CE0F86" w14:textId="77777777" w:rsidR="00E83DE3" w:rsidRPr="009B4275" w:rsidRDefault="00E83DE3" w:rsidP="004F1D55">
      <w:pPr>
        <w:pStyle w:val="CommentText"/>
        <w:rPr>
          <w:b/>
        </w:rPr>
      </w:pPr>
      <w:r w:rsidRPr="009B4275">
        <w:rPr>
          <w:rStyle w:val="CommentReference"/>
          <w:b/>
        </w:rPr>
        <w:t>PROVIDE APPROPRIATE DRAWING NUMBER(S)</w:t>
      </w:r>
    </w:p>
  </w:comment>
  <w:comment w:id="25" w:author="Schoenheit, Roger K." w:date="2021-06-24T10:59:00Z" w:initials="RKS">
    <w:p w14:paraId="493647F8" w14:textId="77777777" w:rsidR="00E83DE3" w:rsidRPr="009B4275" w:rsidRDefault="00E83DE3" w:rsidP="004F1D55">
      <w:pPr>
        <w:pStyle w:val="CommentText"/>
        <w:rPr>
          <w:rStyle w:val="CommentReference"/>
          <w:b/>
        </w:rPr>
      </w:pPr>
      <w:r>
        <w:rPr>
          <w:rStyle w:val="CommentReference"/>
        </w:rPr>
        <w:annotationRef/>
      </w:r>
    </w:p>
    <w:p w14:paraId="4273C917" w14:textId="77777777" w:rsidR="00E83DE3" w:rsidRPr="009B4275" w:rsidRDefault="00E83DE3" w:rsidP="004F1D55">
      <w:pPr>
        <w:pStyle w:val="CommentText"/>
        <w:rPr>
          <w:b/>
        </w:rPr>
      </w:pPr>
      <w:r w:rsidRPr="009B4275">
        <w:rPr>
          <w:rStyle w:val="CommentReference"/>
          <w:b/>
        </w:rPr>
        <w:t>PROVIDE APPROPRIATE DRAWING NUMBER(S)</w:t>
      </w:r>
    </w:p>
  </w:comment>
  <w:comment w:id="26" w:author="Schoenheit, Roger K." w:date="2021-06-24T10:59:00Z" w:initials="RKS">
    <w:p w14:paraId="6EF64295" w14:textId="77777777" w:rsidR="00E83DE3" w:rsidRPr="009B4275" w:rsidRDefault="00E83DE3" w:rsidP="004F1D55">
      <w:pPr>
        <w:pStyle w:val="CommentText"/>
        <w:rPr>
          <w:rStyle w:val="CommentReference"/>
          <w:b/>
        </w:rPr>
      </w:pPr>
      <w:r w:rsidRPr="009B4275">
        <w:rPr>
          <w:rStyle w:val="CommentReference"/>
          <w:b/>
        </w:rPr>
        <w:annotationRef/>
      </w:r>
    </w:p>
    <w:p w14:paraId="7865360D" w14:textId="77777777" w:rsidR="00E83DE3" w:rsidRPr="009B4275" w:rsidRDefault="00E83DE3" w:rsidP="004F1D55">
      <w:pPr>
        <w:pStyle w:val="CommentText"/>
        <w:rPr>
          <w:b/>
        </w:rPr>
      </w:pPr>
      <w:r w:rsidRPr="009B4275">
        <w:rPr>
          <w:rStyle w:val="CommentReference"/>
          <w:b/>
        </w:rPr>
        <w:t>PROVIDE APPROPRIATE DRAWING NUMBER(S)</w:t>
      </w:r>
    </w:p>
  </w:comment>
  <w:comment w:id="27" w:author="Schoenheit, Roger K." w:date="2021-06-24T12:16:00Z" w:initials="RKS">
    <w:p w14:paraId="690B6B4D" w14:textId="77777777" w:rsidR="00E83DE3" w:rsidRPr="00E16B59" w:rsidRDefault="00E83DE3" w:rsidP="00684D0C">
      <w:pPr>
        <w:pStyle w:val="CommentText"/>
        <w:rPr>
          <w:b/>
        </w:rPr>
      </w:pPr>
      <w:r w:rsidRPr="00E16B59">
        <w:rPr>
          <w:rStyle w:val="CommentReference"/>
          <w:b/>
        </w:rPr>
        <w:annotationRef/>
      </w:r>
    </w:p>
    <w:p w14:paraId="7620564A" w14:textId="4CF91D6F" w:rsidR="00E83DE3" w:rsidRPr="00E16B59" w:rsidRDefault="00E83DE3" w:rsidP="00684D0C">
      <w:pPr>
        <w:pStyle w:val="CommentText"/>
        <w:rPr>
          <w:b/>
        </w:rPr>
      </w:pPr>
      <w:r>
        <w:rPr>
          <w:b/>
        </w:rPr>
        <w:t>REVISE</w:t>
      </w:r>
      <w:r w:rsidRPr="009B4275">
        <w:rPr>
          <w:b/>
        </w:rPr>
        <w:t xml:space="preserve"> LIST AS NECESSARY TO INCLUDE ALL UTILITY CONTACTS AND PHONE NUMBERS PERTINENT TO </w:t>
      </w:r>
      <w:r>
        <w:rPr>
          <w:b/>
        </w:rPr>
        <w:t xml:space="preserve">THE </w:t>
      </w:r>
      <w:r w:rsidRPr="009B4275">
        <w:rPr>
          <w:b/>
        </w:rPr>
        <w:t>PROJECT</w:t>
      </w:r>
    </w:p>
  </w:comment>
  <w:comment w:id="28" w:author="Schoenheit, Roger K." w:date="2022-02-18T11:05:00Z" w:initials="RKS">
    <w:p w14:paraId="736BDB35" w14:textId="77777777" w:rsidR="00E83DE3" w:rsidRDefault="00E83DE3" w:rsidP="00CA6D40">
      <w:pPr>
        <w:pStyle w:val="CommentText"/>
        <w:rPr>
          <w:b/>
        </w:rPr>
      </w:pPr>
      <w:r>
        <w:rPr>
          <w:rStyle w:val="CommentReference"/>
        </w:rPr>
        <w:annotationRef/>
      </w:r>
    </w:p>
    <w:p w14:paraId="719E11BE" w14:textId="57F9129E" w:rsidR="00E83DE3" w:rsidRDefault="00E83DE3">
      <w:pPr>
        <w:pStyle w:val="CommentText"/>
        <w:rPr>
          <w:b/>
        </w:rPr>
      </w:pPr>
      <w:r>
        <w:rPr>
          <w:b/>
        </w:rPr>
        <w:t>INCLUDE ONLY WITH ARCHITECTURAL, LANDSCAPE, PARKS, OR OTHER SIMILAR PROJECTS WHERE WORK IS MAINLY OFF RIGHT-OF-WAY.</w:t>
      </w:r>
    </w:p>
    <w:p w14:paraId="094C282B" w14:textId="015EEEAC" w:rsidR="00E83DE3" w:rsidRDefault="00E83DE3">
      <w:pPr>
        <w:pStyle w:val="CommentText"/>
        <w:rPr>
          <w:b/>
        </w:rPr>
      </w:pPr>
    </w:p>
    <w:p w14:paraId="31F6F6C8" w14:textId="6FF49A0E" w:rsidR="00E83DE3" w:rsidRDefault="00E83DE3">
      <w:pPr>
        <w:pStyle w:val="CommentText"/>
      </w:pPr>
      <w:r>
        <w:rPr>
          <w:b/>
        </w:rPr>
        <w:t>THIS NOTE IS NOT APPLICABLE FOR STREET PROJECTS.  CONFIRM WITH PROJECT MANAGER BEFORE REMOVING THIS NOTE.</w:t>
      </w:r>
    </w:p>
  </w:comment>
  <w:comment w:id="29" w:author="Schoenheit, Roger K." w:date="2021-06-24T10:59:00Z" w:initials="RKS">
    <w:p w14:paraId="2A6EA7C0" w14:textId="77777777" w:rsidR="00E83DE3" w:rsidRPr="009B4275" w:rsidRDefault="00E83DE3" w:rsidP="000B36FC">
      <w:pPr>
        <w:pStyle w:val="CommentText"/>
        <w:rPr>
          <w:rStyle w:val="CommentReference"/>
          <w:b/>
        </w:rPr>
      </w:pPr>
      <w:r w:rsidRPr="009B4275">
        <w:rPr>
          <w:rStyle w:val="CommentReference"/>
          <w:b/>
        </w:rPr>
        <w:annotationRef/>
      </w:r>
    </w:p>
    <w:p w14:paraId="72263921" w14:textId="45B0D46E" w:rsidR="00E83DE3" w:rsidRPr="009B4275" w:rsidRDefault="00E83DE3" w:rsidP="000B36FC">
      <w:pPr>
        <w:pStyle w:val="CommentText"/>
        <w:rPr>
          <w:b/>
        </w:rPr>
      </w:pPr>
      <w:r w:rsidRPr="009B4275">
        <w:rPr>
          <w:b/>
        </w:rPr>
        <w:t xml:space="preserve">FOLLOWING SPECIAL NOTES </w:t>
      </w:r>
      <w:r>
        <w:rPr>
          <w:b/>
        </w:rPr>
        <w:t xml:space="preserve">ARE </w:t>
      </w:r>
      <w:r w:rsidRPr="009B4275">
        <w:rPr>
          <w:b/>
        </w:rPr>
        <w:t xml:space="preserve">SPECIFIC TO CSX – INCLUDE IF </w:t>
      </w:r>
      <w:r>
        <w:rPr>
          <w:b/>
        </w:rPr>
        <w:t>APPROPRIATE</w:t>
      </w:r>
    </w:p>
  </w:comment>
  <w:comment w:id="30" w:author="Schoenheit, Roger K." w:date="2021-04-27T09:20:00Z" w:initials="RKS">
    <w:p w14:paraId="4F478464" w14:textId="77777777" w:rsidR="00E83DE3" w:rsidRPr="009B4275" w:rsidRDefault="00E83DE3" w:rsidP="007A16F4">
      <w:pPr>
        <w:pStyle w:val="CommentText"/>
        <w:rPr>
          <w:b/>
        </w:rPr>
      </w:pPr>
      <w:r>
        <w:rPr>
          <w:rStyle w:val="CommentReference"/>
        </w:rPr>
        <w:annotationRef/>
      </w:r>
    </w:p>
    <w:p w14:paraId="152EB504" w14:textId="446606CE" w:rsidR="00E83DE3" w:rsidRDefault="00E83DE3" w:rsidP="007A16F4">
      <w:pPr>
        <w:pStyle w:val="CommentText"/>
      </w:pPr>
      <w:r w:rsidRPr="009B4275">
        <w:rPr>
          <w:b/>
        </w:rPr>
        <w:t>REVISE TO PROJECT SPECIFIC</w:t>
      </w:r>
      <w:r w:rsidRPr="009B4275">
        <w:rPr>
          <w:rStyle w:val="CommentReference"/>
          <w:b/>
        </w:rPr>
        <w:annotationRef/>
      </w:r>
      <w:r w:rsidRPr="009B4275">
        <w:rPr>
          <w:b/>
        </w:rPr>
        <w:t xml:space="preserve"> LOCATION INFORMATION AND REMOVE </w:t>
      </w:r>
      <w:r>
        <w:rPr>
          <w:b/>
        </w:rPr>
        <w:t>HIGHLIGHT</w:t>
      </w:r>
    </w:p>
  </w:comment>
  <w:comment w:id="31" w:author="Schoenheit, Roger K." w:date="2021-04-27T09:10:00Z" w:initials="RKS">
    <w:p w14:paraId="2AA25529" w14:textId="77777777" w:rsidR="00E83DE3" w:rsidRPr="009B4275" w:rsidRDefault="00E83DE3" w:rsidP="007A16F4">
      <w:pPr>
        <w:pStyle w:val="CommentText"/>
        <w:rPr>
          <w:b/>
        </w:rPr>
      </w:pPr>
    </w:p>
    <w:p w14:paraId="42CA2004" w14:textId="77777777" w:rsidR="00E83DE3" w:rsidRPr="009B4275" w:rsidRDefault="00E83DE3" w:rsidP="00101C8F">
      <w:pPr>
        <w:widowControl/>
        <w:autoSpaceDE/>
        <w:autoSpaceDN/>
        <w:adjustRightInd/>
        <w:spacing w:line="276" w:lineRule="auto"/>
        <w:jc w:val="center"/>
        <w:rPr>
          <w:b/>
        </w:rPr>
      </w:pPr>
      <w:r w:rsidRPr="009B4275">
        <w:rPr>
          <w:rFonts w:cs="Arial"/>
          <w:b/>
          <w:sz w:val="28"/>
          <w:szCs w:val="28"/>
        </w:rPr>
        <w:t xml:space="preserve">FOLLOWING </w:t>
      </w:r>
      <w:r>
        <w:rPr>
          <w:rFonts w:cs="Arial"/>
          <w:b/>
          <w:sz w:val="28"/>
          <w:szCs w:val="28"/>
        </w:rPr>
        <w:t xml:space="preserve">SPECIAL </w:t>
      </w:r>
      <w:r w:rsidRPr="009B4275">
        <w:rPr>
          <w:rFonts w:cs="Arial"/>
          <w:b/>
          <w:sz w:val="28"/>
          <w:szCs w:val="28"/>
        </w:rPr>
        <w:t>NOTES ARE FOR USE WHERE RAILROAD FACILITIES FALL WITHIN PROJECT LIMITS</w:t>
      </w:r>
      <w:r>
        <w:rPr>
          <w:rFonts w:cs="Arial"/>
          <w:b/>
          <w:sz w:val="28"/>
          <w:szCs w:val="28"/>
        </w:rPr>
        <w:t xml:space="preserve"> –</w:t>
      </w:r>
      <w:r w:rsidRPr="009B4275">
        <w:rPr>
          <w:rFonts w:cs="Arial"/>
          <w:b/>
          <w:sz w:val="28"/>
          <w:szCs w:val="28"/>
        </w:rPr>
        <w:t xml:space="preserve"> INCLUDE</w:t>
      </w:r>
      <w:r>
        <w:rPr>
          <w:rFonts w:cs="Arial"/>
          <w:b/>
          <w:sz w:val="28"/>
          <w:szCs w:val="28"/>
        </w:rPr>
        <w:t xml:space="preserve"> IF APPROPRIATE</w:t>
      </w:r>
    </w:p>
    <w:p w14:paraId="5F3B1D68" w14:textId="77777777" w:rsidR="00E83DE3" w:rsidRPr="009B4275" w:rsidRDefault="00E83DE3" w:rsidP="00101C8F">
      <w:pPr>
        <w:pStyle w:val="CommentText"/>
        <w:rPr>
          <w:b/>
        </w:rPr>
      </w:pPr>
    </w:p>
    <w:p w14:paraId="3BE31B6B" w14:textId="79E40475" w:rsidR="00E83DE3" w:rsidRPr="009B4275" w:rsidRDefault="00E83DE3" w:rsidP="00101C8F">
      <w:pPr>
        <w:pStyle w:val="CommentText"/>
        <w:rPr>
          <w:b/>
        </w:rPr>
      </w:pPr>
      <w:r w:rsidRPr="009B4275">
        <w:rPr>
          <w:b/>
        </w:rPr>
        <w:t xml:space="preserve">IF INCLUDED, FOLLOWING SPECIAL NOTES ARE GENERIC NOTES THAT </w:t>
      </w:r>
      <w:r>
        <w:rPr>
          <w:b/>
        </w:rPr>
        <w:t xml:space="preserve">WILL </w:t>
      </w:r>
      <w:r w:rsidRPr="009B4275">
        <w:rPr>
          <w:b/>
        </w:rPr>
        <w:t>NEED TO BE REVISED AS REQUIRED B</w:t>
      </w:r>
      <w:r>
        <w:rPr>
          <w:b/>
        </w:rPr>
        <w:t>Y</w:t>
      </w:r>
      <w:r w:rsidRPr="009B4275">
        <w:rPr>
          <w:b/>
        </w:rPr>
        <w:t xml:space="preserve"> RAILROAD COMPANY(S) OWNING/OPERATING RAILROAD FACILITIES</w:t>
      </w:r>
    </w:p>
  </w:comment>
  <w:comment w:id="32" w:author="Schoenheit, Roger K." w:date="2021-06-22T13:31:00Z" w:initials="RKS">
    <w:p w14:paraId="7C4E88DC" w14:textId="77777777" w:rsidR="00E83DE3" w:rsidRPr="009B4275" w:rsidRDefault="00E83DE3" w:rsidP="002D2792">
      <w:pPr>
        <w:widowControl/>
        <w:autoSpaceDE/>
        <w:autoSpaceDN/>
        <w:adjustRightInd/>
        <w:spacing w:line="276" w:lineRule="auto"/>
        <w:jc w:val="center"/>
        <w:rPr>
          <w:rFonts w:cs="Arial"/>
          <w:b/>
          <w:sz w:val="28"/>
          <w:szCs w:val="28"/>
        </w:rPr>
      </w:pPr>
      <w:r>
        <w:rPr>
          <w:rStyle w:val="CommentReference"/>
        </w:rPr>
        <w:annotationRef/>
      </w:r>
    </w:p>
    <w:p w14:paraId="6BE556FB" w14:textId="089717D7" w:rsidR="00E83DE3" w:rsidRPr="009B4275" w:rsidRDefault="00E83DE3" w:rsidP="002D2792">
      <w:pPr>
        <w:pStyle w:val="CommentText"/>
        <w:rPr>
          <w:b/>
        </w:rPr>
      </w:pPr>
      <w:r w:rsidRPr="009B4275">
        <w:rPr>
          <w:b/>
        </w:rPr>
        <w:t>ADD APPROPRIATE RAILROAD COMPANY NAME</w:t>
      </w:r>
      <w:r>
        <w:rPr>
          <w:b/>
        </w:rPr>
        <w:t>(S) AND REMOVE HIGHLIGHT</w:t>
      </w:r>
    </w:p>
  </w:comment>
  <w:comment w:id="33" w:author="Schoenheit, Roger K." w:date="2021-06-22T13:31:00Z" w:initials="RKS">
    <w:p w14:paraId="1B3E2E1E" w14:textId="77777777" w:rsidR="00E83DE3" w:rsidRPr="009B4275" w:rsidRDefault="00E83DE3" w:rsidP="00A96847">
      <w:pPr>
        <w:widowControl/>
        <w:autoSpaceDE/>
        <w:autoSpaceDN/>
        <w:adjustRightInd/>
        <w:spacing w:line="276" w:lineRule="auto"/>
        <w:jc w:val="center"/>
        <w:rPr>
          <w:rFonts w:cs="Arial"/>
          <w:b/>
          <w:sz w:val="28"/>
          <w:szCs w:val="28"/>
        </w:rPr>
      </w:pPr>
      <w:r>
        <w:rPr>
          <w:rStyle w:val="CommentReference"/>
        </w:rPr>
        <w:annotationRef/>
      </w:r>
    </w:p>
    <w:p w14:paraId="5E28B989" w14:textId="2B819D99" w:rsidR="00E83DE3" w:rsidRPr="009B4275" w:rsidRDefault="00E83DE3" w:rsidP="009B4275">
      <w:pPr>
        <w:pStyle w:val="CommentText"/>
        <w:rPr>
          <w:b/>
        </w:rPr>
      </w:pPr>
      <w:r w:rsidRPr="009B4275">
        <w:rPr>
          <w:b/>
        </w:rPr>
        <w:t>ADD APPROPRIATE RAILROAD COMPANY NAME</w:t>
      </w:r>
      <w:r>
        <w:rPr>
          <w:b/>
        </w:rPr>
        <w:t>(S)</w:t>
      </w:r>
    </w:p>
  </w:comment>
  <w:comment w:id="34" w:author="Schoenheit, Roger K." w:date="2021-05-28T13:26:00Z" w:initials="RKS">
    <w:p w14:paraId="0EC8F5A9" w14:textId="77777777" w:rsidR="00E83DE3" w:rsidRPr="009B4275" w:rsidRDefault="00E83DE3" w:rsidP="00A96847">
      <w:pPr>
        <w:pStyle w:val="CommentText"/>
        <w:rPr>
          <w:b/>
        </w:rPr>
      </w:pPr>
      <w:r w:rsidRPr="009B4275">
        <w:rPr>
          <w:rStyle w:val="CommentReference"/>
          <w:b/>
        </w:rPr>
        <w:annotationRef/>
      </w:r>
    </w:p>
    <w:p w14:paraId="4E851E46" w14:textId="43D1E771" w:rsidR="00E83DE3" w:rsidRPr="009B4275" w:rsidRDefault="00E83DE3" w:rsidP="00A96847">
      <w:pPr>
        <w:pStyle w:val="CommentText"/>
        <w:rPr>
          <w:b/>
        </w:rPr>
      </w:pPr>
      <w:r w:rsidRPr="009B4275">
        <w:rPr>
          <w:b/>
        </w:rPr>
        <w:t>FILE IN MISSING INFORMATION IF KNOWN</w:t>
      </w:r>
      <w:r>
        <w:rPr>
          <w:b/>
        </w:rPr>
        <w:t>)</w:t>
      </w:r>
    </w:p>
  </w:comment>
  <w:comment w:id="35" w:author="Schoenheit, Roger K." w:date="2021-05-28T13:38:00Z" w:initials="RKS">
    <w:p w14:paraId="63E74103" w14:textId="77777777" w:rsidR="00E83DE3" w:rsidRDefault="00E83DE3" w:rsidP="00A96847">
      <w:pPr>
        <w:pStyle w:val="CommentText"/>
      </w:pPr>
      <w:r>
        <w:rPr>
          <w:rStyle w:val="CommentReference"/>
        </w:rPr>
        <w:annotationRef/>
      </w:r>
    </w:p>
    <w:p w14:paraId="39B60B46" w14:textId="03BE3770" w:rsidR="00E83DE3" w:rsidRDefault="00E83DE3" w:rsidP="00A96847">
      <w:pPr>
        <w:pStyle w:val="CommentText"/>
      </w:pPr>
      <w:r w:rsidRPr="009B4275">
        <w:rPr>
          <w:b/>
        </w:rPr>
        <w:t>ADD APPROPRIATE RAILROAD COMPANY NAME(S)</w:t>
      </w:r>
    </w:p>
  </w:comment>
  <w:comment w:id="36" w:author="Schoenheit, Roger K." w:date="2021-05-28T13:26:00Z" w:initials="RKS">
    <w:p w14:paraId="17DB4796" w14:textId="77777777" w:rsidR="00E83DE3" w:rsidRPr="009B4275" w:rsidRDefault="00E83DE3" w:rsidP="00A96847">
      <w:pPr>
        <w:pStyle w:val="CommentText"/>
        <w:rPr>
          <w:b/>
        </w:rPr>
      </w:pPr>
      <w:r>
        <w:rPr>
          <w:rStyle w:val="CommentReference"/>
        </w:rPr>
        <w:annotationRef/>
      </w:r>
    </w:p>
    <w:p w14:paraId="52560016" w14:textId="43C03F4C" w:rsidR="00E83DE3" w:rsidRPr="009B4275" w:rsidRDefault="00E83DE3" w:rsidP="00A96847">
      <w:pPr>
        <w:pStyle w:val="CommentText"/>
        <w:rPr>
          <w:b/>
        </w:rPr>
      </w:pPr>
      <w:r w:rsidRPr="009B4275">
        <w:rPr>
          <w:b/>
        </w:rPr>
        <w:t xml:space="preserve">ADD </w:t>
      </w:r>
      <w:r>
        <w:rPr>
          <w:b/>
        </w:rPr>
        <w:t>NUMBER OF DAYS</w:t>
      </w:r>
    </w:p>
  </w:comment>
  <w:comment w:id="37" w:author="Schoenheit, Roger K." w:date="2021-05-28T13:26:00Z" w:initials="RKS">
    <w:p w14:paraId="484E277B" w14:textId="77777777" w:rsidR="00E83DE3" w:rsidRPr="00EC2763" w:rsidRDefault="00E83DE3" w:rsidP="00A96847">
      <w:pPr>
        <w:pStyle w:val="CommentText"/>
        <w:rPr>
          <w:b/>
        </w:rPr>
      </w:pPr>
      <w:r w:rsidRPr="00EC2763">
        <w:rPr>
          <w:rStyle w:val="CommentReference"/>
          <w:b/>
        </w:rPr>
        <w:annotationRef/>
      </w:r>
    </w:p>
    <w:p w14:paraId="794D6B34" w14:textId="5CF9915D" w:rsidR="00E83DE3" w:rsidRPr="00EC2763" w:rsidRDefault="00E83DE3" w:rsidP="00A96847">
      <w:pPr>
        <w:pStyle w:val="CommentText"/>
        <w:rPr>
          <w:b/>
        </w:rPr>
      </w:pPr>
      <w:r w:rsidRPr="00EC2763">
        <w:rPr>
          <w:b/>
        </w:rPr>
        <w:t>ADD APPROPRIATE RAILROAD COMPANY NAME</w:t>
      </w:r>
      <w:r>
        <w:rPr>
          <w:b/>
        </w:rPr>
        <w:t>(S)</w:t>
      </w:r>
    </w:p>
  </w:comment>
  <w:comment w:id="38" w:author="Schoenheit, Roger K." w:date="2021-05-28T13:26:00Z" w:initials="RKS">
    <w:p w14:paraId="2A169BB5" w14:textId="77777777" w:rsidR="00E83DE3" w:rsidRDefault="00E83DE3" w:rsidP="00A96847">
      <w:pPr>
        <w:pStyle w:val="CommentText"/>
      </w:pPr>
      <w:r>
        <w:rPr>
          <w:rStyle w:val="CommentReference"/>
        </w:rPr>
        <w:annotationRef/>
      </w:r>
    </w:p>
    <w:p w14:paraId="4060454C" w14:textId="1B10176A" w:rsidR="00E83DE3" w:rsidRDefault="00E83DE3" w:rsidP="00A96847">
      <w:pPr>
        <w:pStyle w:val="CommentText"/>
      </w:pPr>
      <w:r w:rsidRPr="00EC2763">
        <w:rPr>
          <w:b/>
        </w:rPr>
        <w:t>ADD APPROPRIATE RAILROAD COMPANY NAME</w:t>
      </w:r>
      <w:r>
        <w:rPr>
          <w:b/>
        </w:rPr>
        <w:t>(S)</w:t>
      </w:r>
    </w:p>
  </w:comment>
  <w:comment w:id="39" w:author="Schoenheit, Roger K." w:date="2021-05-28T13:26:00Z" w:initials="RKS">
    <w:p w14:paraId="484F4695" w14:textId="77777777" w:rsidR="00E83DE3" w:rsidRDefault="00E83DE3" w:rsidP="00A96847">
      <w:pPr>
        <w:pStyle w:val="CommentText"/>
      </w:pPr>
      <w:r>
        <w:rPr>
          <w:rStyle w:val="CommentReference"/>
        </w:rPr>
        <w:annotationRef/>
      </w:r>
    </w:p>
    <w:p w14:paraId="24539108" w14:textId="3F240040" w:rsidR="00E83DE3" w:rsidRDefault="00E83DE3" w:rsidP="00A96847">
      <w:pPr>
        <w:pStyle w:val="CommentText"/>
      </w:pPr>
      <w:r w:rsidRPr="00EC2763">
        <w:rPr>
          <w:b/>
        </w:rPr>
        <w:t>ADD APPROPRIATE RAILROAD COMPANY NAME</w:t>
      </w:r>
      <w:r>
        <w:rPr>
          <w:b/>
        </w:rPr>
        <w:t>(S)</w:t>
      </w:r>
    </w:p>
  </w:comment>
  <w:comment w:id="40" w:author="Schoenheit, Roger K." w:date="2021-05-28T13:26:00Z" w:initials="RKS">
    <w:p w14:paraId="34EF9DA6" w14:textId="77777777" w:rsidR="00E83DE3" w:rsidRDefault="00E83DE3" w:rsidP="00A96847">
      <w:pPr>
        <w:pStyle w:val="CommentText"/>
      </w:pPr>
      <w:r>
        <w:rPr>
          <w:rStyle w:val="CommentReference"/>
        </w:rPr>
        <w:annotationRef/>
      </w:r>
    </w:p>
    <w:p w14:paraId="677FB68E" w14:textId="6A0FC062" w:rsidR="00E83DE3" w:rsidRDefault="00E83DE3" w:rsidP="00A96847">
      <w:pPr>
        <w:pStyle w:val="CommentText"/>
      </w:pPr>
      <w:r w:rsidRPr="00EC2763">
        <w:rPr>
          <w:b/>
        </w:rPr>
        <w:t>ADD APPROPRIATE RAILROAD COMPANY NAME</w:t>
      </w:r>
      <w:r>
        <w:rPr>
          <w:b/>
        </w:rPr>
        <w:t>(S)</w:t>
      </w:r>
    </w:p>
  </w:comment>
  <w:comment w:id="41" w:author="Schoenheit, Roger K." w:date="2021-05-28T13:26:00Z" w:initials="RKS">
    <w:p w14:paraId="298B49D7" w14:textId="77777777" w:rsidR="00E83DE3" w:rsidRDefault="00E83DE3" w:rsidP="00A96847">
      <w:pPr>
        <w:pStyle w:val="CommentText"/>
      </w:pPr>
      <w:r>
        <w:rPr>
          <w:rStyle w:val="CommentReference"/>
        </w:rPr>
        <w:annotationRef/>
      </w:r>
    </w:p>
    <w:p w14:paraId="5F9C984B" w14:textId="1D981F84" w:rsidR="00E83DE3" w:rsidRDefault="00E83DE3" w:rsidP="00A96847">
      <w:pPr>
        <w:pStyle w:val="CommentText"/>
      </w:pPr>
      <w:r w:rsidRPr="00EC2763">
        <w:rPr>
          <w:b/>
        </w:rPr>
        <w:t>ADD APPROPRIATE RAILROAD COMPANY NAME</w:t>
      </w:r>
      <w:r>
        <w:rPr>
          <w:b/>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37E50" w15:done="0"/>
  <w15:commentEx w15:paraId="59FAB5CE" w15:done="0"/>
  <w15:commentEx w15:paraId="797490D2" w15:done="0"/>
  <w15:commentEx w15:paraId="5117BB3A" w15:done="0"/>
  <w15:commentEx w15:paraId="0E9E5F74" w15:done="0"/>
  <w15:commentEx w15:paraId="16E69770" w15:done="0"/>
  <w15:commentEx w15:paraId="76A5FB83" w15:done="0"/>
  <w15:commentEx w15:paraId="2BB2BDF2" w15:done="0"/>
  <w15:commentEx w15:paraId="30EE1BF1" w15:done="0"/>
  <w15:commentEx w15:paraId="56B498B5" w15:done="0"/>
  <w15:commentEx w15:paraId="00FE5D92" w15:done="0"/>
  <w15:commentEx w15:paraId="37A65F40" w15:done="0"/>
  <w15:commentEx w15:paraId="4B3C0F7D" w15:done="0"/>
  <w15:commentEx w15:paraId="388C2BD5" w15:done="0"/>
  <w15:commentEx w15:paraId="0C1B17A2" w15:done="0"/>
  <w15:commentEx w15:paraId="1E9C6C6C" w15:done="0"/>
  <w15:commentEx w15:paraId="0083CEC3" w15:done="0"/>
  <w15:commentEx w15:paraId="7FF0C53E" w15:done="0"/>
  <w15:commentEx w15:paraId="732C0F8E" w15:done="0"/>
  <w15:commentEx w15:paraId="23F662C9" w15:done="0"/>
  <w15:commentEx w15:paraId="17EBBBB0" w15:done="0"/>
  <w15:commentEx w15:paraId="74C8D386" w15:done="0"/>
  <w15:commentEx w15:paraId="1A184925" w15:done="0"/>
  <w15:commentEx w15:paraId="31CE0F86" w15:done="0"/>
  <w15:commentEx w15:paraId="4273C917" w15:done="0"/>
  <w15:commentEx w15:paraId="7865360D" w15:done="0"/>
  <w15:commentEx w15:paraId="7620564A" w15:done="0"/>
  <w15:commentEx w15:paraId="31F6F6C8" w15:done="0"/>
  <w15:commentEx w15:paraId="72263921" w15:done="0"/>
  <w15:commentEx w15:paraId="152EB504" w15:done="0"/>
  <w15:commentEx w15:paraId="3BE31B6B" w15:done="0"/>
  <w15:commentEx w15:paraId="6BE556FB" w15:done="0"/>
  <w15:commentEx w15:paraId="5E28B989" w15:done="0"/>
  <w15:commentEx w15:paraId="4E851E46" w15:done="0"/>
  <w15:commentEx w15:paraId="39B60B46" w15:done="0"/>
  <w15:commentEx w15:paraId="52560016" w15:done="0"/>
  <w15:commentEx w15:paraId="794D6B34" w15:done="0"/>
  <w15:commentEx w15:paraId="4060454C" w15:done="0"/>
  <w15:commentEx w15:paraId="24539108" w15:done="0"/>
  <w15:commentEx w15:paraId="677FB68E" w15:done="0"/>
  <w15:commentEx w15:paraId="5F9C98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E83DE3" w:rsidRDefault="00E83DE3" w:rsidP="00AC5EF8">
      <w:r>
        <w:separator/>
      </w:r>
    </w:p>
    <w:p w14:paraId="15BA810B" w14:textId="77777777" w:rsidR="00E83DE3" w:rsidRDefault="00E83DE3"/>
  </w:endnote>
  <w:endnote w:type="continuationSeparator" w:id="0">
    <w:p w14:paraId="3A29A510" w14:textId="77777777" w:rsidR="00E83DE3" w:rsidRDefault="00E83DE3" w:rsidP="00AC5EF8">
      <w:r>
        <w:continuationSeparator/>
      </w:r>
    </w:p>
    <w:p w14:paraId="66E08F7F" w14:textId="77777777" w:rsidR="00E83DE3" w:rsidRDefault="00E83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48298320"/>
      <w:docPartObj>
        <w:docPartGallery w:val="Page Numbers (Bottom of Page)"/>
        <w:docPartUnique/>
      </w:docPartObj>
    </w:sdtPr>
    <w:sdtEndPr>
      <w:rPr>
        <w:noProof/>
      </w:rPr>
    </w:sdtEndPr>
    <w:sdtContent>
      <w:p w14:paraId="2B134308" w14:textId="32D710BB" w:rsidR="00E83DE3" w:rsidRPr="00A07CBA" w:rsidRDefault="00E83DE3">
        <w:pPr>
          <w:pStyle w:val="Footer"/>
          <w:rPr>
            <w:sz w:val="18"/>
            <w:szCs w:val="18"/>
          </w:rPr>
        </w:pPr>
        <w:r>
          <w:rPr>
            <w:sz w:val="18"/>
            <w:szCs w:val="18"/>
          </w:rPr>
          <w:t xml:space="preserve">March </w:t>
        </w:r>
        <w:r w:rsidR="00B857C7">
          <w:rPr>
            <w:sz w:val="18"/>
            <w:szCs w:val="18"/>
          </w:rPr>
          <w:t>2</w:t>
        </w:r>
        <w:r w:rsidR="00A45E43">
          <w:rPr>
            <w:sz w:val="18"/>
            <w:szCs w:val="18"/>
          </w:rPr>
          <w:t>4</w:t>
        </w:r>
        <w:r>
          <w:rPr>
            <w:sz w:val="18"/>
            <w:szCs w:val="18"/>
          </w:rPr>
          <w:t>, 2022</w:t>
        </w:r>
      </w:p>
    </w:sdtContent>
  </w:sdt>
  <w:p w14:paraId="129F9DDB" w14:textId="77777777" w:rsidR="00E83DE3" w:rsidRPr="003F73B8" w:rsidRDefault="00E83DE3">
    <w:pPr>
      <w:pStyle w:val="Footer"/>
      <w:jc w:val="cen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BF6" w14:textId="77777777" w:rsidR="00E83DE3" w:rsidRPr="003F73B8" w:rsidRDefault="00E83DE3">
    <w:pPr>
      <w:pStyle w:val="Footer"/>
      <w:jc w:val="center"/>
      <w:rPr>
        <w:rFonts w:ascii="Shruti" w:hAns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07519"/>
      <w:docPartObj>
        <w:docPartGallery w:val="Page Numbers (Bottom of Page)"/>
        <w:docPartUnique/>
      </w:docPartObj>
    </w:sdtPr>
    <w:sdtEndPr>
      <w:rPr>
        <w:noProof/>
      </w:rPr>
    </w:sdtEndPr>
    <w:sdtContent>
      <w:p w14:paraId="50048076" w14:textId="0F592864" w:rsidR="00E83DE3" w:rsidRDefault="00E83DE3" w:rsidP="00F437AB">
        <w:pPr>
          <w:pStyle w:val="Footer"/>
          <w:jc w:val="center"/>
        </w:pPr>
        <w:r>
          <w:t>Page SN-</w:t>
        </w:r>
        <w:r>
          <w:fldChar w:fldCharType="begin"/>
        </w:r>
        <w:r>
          <w:instrText xml:space="preserve"> PAGE   \* MERGEFORMAT </w:instrText>
        </w:r>
        <w:r>
          <w:fldChar w:fldCharType="separate"/>
        </w:r>
        <w:r w:rsidR="00297459">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684" w14:textId="77777777" w:rsidR="00E83DE3" w:rsidRPr="00567A89" w:rsidRDefault="00E83DE3" w:rsidP="00567A89">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E83DE3" w:rsidRDefault="00E83DE3" w:rsidP="00AC5EF8">
      <w:r>
        <w:separator/>
      </w:r>
    </w:p>
    <w:p w14:paraId="4BF32D3C" w14:textId="77777777" w:rsidR="00E83DE3" w:rsidRDefault="00E83DE3"/>
  </w:footnote>
  <w:footnote w:type="continuationSeparator" w:id="0">
    <w:p w14:paraId="034E0A59" w14:textId="77777777" w:rsidR="00E83DE3" w:rsidRDefault="00E83DE3" w:rsidP="00AC5EF8">
      <w:r>
        <w:continuationSeparator/>
      </w:r>
    </w:p>
    <w:p w14:paraId="0582C51B" w14:textId="77777777" w:rsidR="00E83DE3" w:rsidRDefault="00E83D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B9"/>
    <w:multiLevelType w:val="hybridMultilevel"/>
    <w:tmpl w:val="8A7053EE"/>
    <w:lvl w:ilvl="0" w:tplc="0AF6BF2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8C8"/>
    <w:multiLevelType w:val="hybridMultilevel"/>
    <w:tmpl w:val="C212CF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D23CD"/>
    <w:multiLevelType w:val="hybridMultilevel"/>
    <w:tmpl w:val="5524D328"/>
    <w:lvl w:ilvl="0" w:tplc="2F4E1444">
      <w:start w:val="1"/>
      <w:numFmt w:val="decimal"/>
      <w:lvlText w:val="%1."/>
      <w:lvlJc w:val="left"/>
      <w:pPr>
        <w:ind w:left="599" w:hanging="360"/>
      </w:pPr>
      <w:rPr>
        <w:rFonts w:ascii="Arial" w:eastAsia="Arial" w:hAnsi="Arial" w:cs="Arial" w:hint="default"/>
        <w:color w:val="353535"/>
        <w:w w:val="99"/>
        <w:sz w:val="22"/>
        <w:szCs w:val="22"/>
      </w:rPr>
    </w:lvl>
    <w:lvl w:ilvl="1" w:tplc="EBF80862">
      <w:start w:val="1"/>
      <w:numFmt w:val="lowerLetter"/>
      <w:lvlText w:val="(%2)"/>
      <w:lvlJc w:val="left"/>
      <w:pPr>
        <w:ind w:left="959" w:hanging="361"/>
      </w:pPr>
      <w:rPr>
        <w:rFonts w:ascii="Arial" w:eastAsia="Arial" w:hAnsi="Arial" w:cs="Arial" w:hint="default"/>
        <w:w w:val="99"/>
        <w:sz w:val="22"/>
        <w:szCs w:val="22"/>
      </w:rPr>
    </w:lvl>
    <w:lvl w:ilvl="2" w:tplc="EF6A53A0">
      <w:numFmt w:val="bullet"/>
      <w:lvlText w:val="•"/>
      <w:lvlJc w:val="left"/>
      <w:pPr>
        <w:ind w:left="1944" w:hanging="361"/>
      </w:pPr>
      <w:rPr>
        <w:rFonts w:hint="default"/>
      </w:rPr>
    </w:lvl>
    <w:lvl w:ilvl="3" w:tplc="ABDA47E0">
      <w:numFmt w:val="bullet"/>
      <w:lvlText w:val="•"/>
      <w:lvlJc w:val="left"/>
      <w:pPr>
        <w:ind w:left="2928" w:hanging="361"/>
      </w:pPr>
      <w:rPr>
        <w:rFonts w:hint="default"/>
      </w:rPr>
    </w:lvl>
    <w:lvl w:ilvl="4" w:tplc="E0D4A0A2">
      <w:numFmt w:val="bullet"/>
      <w:lvlText w:val="•"/>
      <w:lvlJc w:val="left"/>
      <w:pPr>
        <w:ind w:left="3913" w:hanging="361"/>
      </w:pPr>
      <w:rPr>
        <w:rFonts w:hint="default"/>
      </w:rPr>
    </w:lvl>
    <w:lvl w:ilvl="5" w:tplc="D9B4880C">
      <w:numFmt w:val="bullet"/>
      <w:lvlText w:val="•"/>
      <w:lvlJc w:val="left"/>
      <w:pPr>
        <w:ind w:left="4897" w:hanging="361"/>
      </w:pPr>
      <w:rPr>
        <w:rFonts w:hint="default"/>
      </w:rPr>
    </w:lvl>
    <w:lvl w:ilvl="6" w:tplc="A8E4CC92">
      <w:numFmt w:val="bullet"/>
      <w:lvlText w:val="•"/>
      <w:lvlJc w:val="left"/>
      <w:pPr>
        <w:ind w:left="5882" w:hanging="361"/>
      </w:pPr>
      <w:rPr>
        <w:rFonts w:hint="default"/>
      </w:rPr>
    </w:lvl>
    <w:lvl w:ilvl="7" w:tplc="7B76F522">
      <w:numFmt w:val="bullet"/>
      <w:lvlText w:val="•"/>
      <w:lvlJc w:val="left"/>
      <w:pPr>
        <w:ind w:left="6866" w:hanging="361"/>
      </w:pPr>
      <w:rPr>
        <w:rFonts w:hint="default"/>
      </w:rPr>
    </w:lvl>
    <w:lvl w:ilvl="8" w:tplc="CD245D92">
      <w:numFmt w:val="bullet"/>
      <w:lvlText w:val="•"/>
      <w:lvlJc w:val="left"/>
      <w:pPr>
        <w:ind w:left="7851" w:hanging="361"/>
      </w:pPr>
      <w:rPr>
        <w:rFonts w:hint="default"/>
      </w:rPr>
    </w:lvl>
  </w:abstractNum>
  <w:abstractNum w:abstractNumId="5" w15:restartNumberingAfterBreak="0">
    <w:nsid w:val="141473E9"/>
    <w:multiLevelType w:val="hybridMultilevel"/>
    <w:tmpl w:val="E7E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208FA"/>
    <w:multiLevelType w:val="hybridMultilevel"/>
    <w:tmpl w:val="21307188"/>
    <w:lvl w:ilvl="0" w:tplc="F708B2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AA7A77"/>
    <w:multiLevelType w:val="hybridMultilevel"/>
    <w:tmpl w:val="EE20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0429"/>
    <w:multiLevelType w:val="hybridMultilevel"/>
    <w:tmpl w:val="F5A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33BA"/>
    <w:multiLevelType w:val="hybridMultilevel"/>
    <w:tmpl w:val="47FE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15902"/>
    <w:multiLevelType w:val="hybridMultilevel"/>
    <w:tmpl w:val="2CAA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26E79"/>
    <w:multiLevelType w:val="hybridMultilevel"/>
    <w:tmpl w:val="4BA0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2B57E57"/>
    <w:multiLevelType w:val="hybridMultilevel"/>
    <w:tmpl w:val="524EF6D8"/>
    <w:lvl w:ilvl="0" w:tplc="6BCCCAF4">
      <w:start w:val="1"/>
      <w:numFmt w:val="decimal"/>
      <w:lvlText w:val="%1."/>
      <w:lvlJc w:val="left"/>
      <w:pPr>
        <w:ind w:left="599" w:hanging="360"/>
      </w:pPr>
      <w:rPr>
        <w:rFonts w:ascii="Arial" w:eastAsia="Arial" w:hAnsi="Arial" w:cs="Arial" w:hint="default"/>
        <w:color w:val="353535"/>
        <w:w w:val="99"/>
        <w:sz w:val="22"/>
        <w:szCs w:val="22"/>
      </w:rPr>
    </w:lvl>
    <w:lvl w:ilvl="1" w:tplc="95402760">
      <w:start w:val="1"/>
      <w:numFmt w:val="lowerLetter"/>
      <w:lvlText w:val="%2)"/>
      <w:lvlJc w:val="left"/>
      <w:pPr>
        <w:ind w:left="1319" w:hanging="360"/>
      </w:pPr>
      <w:rPr>
        <w:rFonts w:ascii="Arial" w:eastAsia="Arial" w:hAnsi="Arial" w:cs="Arial" w:hint="default"/>
        <w:w w:val="99"/>
        <w:sz w:val="22"/>
        <w:szCs w:val="22"/>
      </w:rPr>
    </w:lvl>
    <w:lvl w:ilvl="2" w:tplc="F2787DAA">
      <w:numFmt w:val="bullet"/>
      <w:lvlText w:val="•"/>
      <w:lvlJc w:val="left"/>
      <w:pPr>
        <w:ind w:left="2264" w:hanging="360"/>
      </w:pPr>
      <w:rPr>
        <w:rFonts w:hint="default"/>
      </w:rPr>
    </w:lvl>
    <w:lvl w:ilvl="3" w:tplc="832C9DE0">
      <w:numFmt w:val="bullet"/>
      <w:lvlText w:val="•"/>
      <w:lvlJc w:val="left"/>
      <w:pPr>
        <w:ind w:left="3208" w:hanging="360"/>
      </w:pPr>
      <w:rPr>
        <w:rFonts w:hint="default"/>
      </w:rPr>
    </w:lvl>
    <w:lvl w:ilvl="4" w:tplc="1C82F1D8">
      <w:numFmt w:val="bullet"/>
      <w:lvlText w:val="•"/>
      <w:lvlJc w:val="left"/>
      <w:pPr>
        <w:ind w:left="4153" w:hanging="360"/>
      </w:pPr>
      <w:rPr>
        <w:rFonts w:hint="default"/>
      </w:rPr>
    </w:lvl>
    <w:lvl w:ilvl="5" w:tplc="95C8958E">
      <w:numFmt w:val="bullet"/>
      <w:lvlText w:val="•"/>
      <w:lvlJc w:val="left"/>
      <w:pPr>
        <w:ind w:left="5097" w:hanging="360"/>
      </w:pPr>
      <w:rPr>
        <w:rFonts w:hint="default"/>
      </w:rPr>
    </w:lvl>
    <w:lvl w:ilvl="6" w:tplc="073A82F8">
      <w:numFmt w:val="bullet"/>
      <w:lvlText w:val="•"/>
      <w:lvlJc w:val="left"/>
      <w:pPr>
        <w:ind w:left="6042" w:hanging="360"/>
      </w:pPr>
      <w:rPr>
        <w:rFonts w:hint="default"/>
      </w:rPr>
    </w:lvl>
    <w:lvl w:ilvl="7" w:tplc="FF32B362">
      <w:numFmt w:val="bullet"/>
      <w:lvlText w:val="•"/>
      <w:lvlJc w:val="left"/>
      <w:pPr>
        <w:ind w:left="6986" w:hanging="360"/>
      </w:pPr>
      <w:rPr>
        <w:rFonts w:hint="default"/>
      </w:rPr>
    </w:lvl>
    <w:lvl w:ilvl="8" w:tplc="4C746DA8">
      <w:numFmt w:val="bullet"/>
      <w:lvlText w:val="•"/>
      <w:lvlJc w:val="left"/>
      <w:pPr>
        <w:ind w:left="7931" w:hanging="360"/>
      </w:pPr>
      <w:rPr>
        <w:rFonts w:hint="default"/>
      </w:rPr>
    </w:lvl>
  </w:abstractNum>
  <w:abstractNum w:abstractNumId="15" w15:restartNumberingAfterBreak="0">
    <w:nsid w:val="67127B00"/>
    <w:multiLevelType w:val="hybridMultilevel"/>
    <w:tmpl w:val="D41A7D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CD7246"/>
    <w:multiLevelType w:val="hybridMultilevel"/>
    <w:tmpl w:val="2AB01A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057E5"/>
    <w:multiLevelType w:val="hybridMultilevel"/>
    <w:tmpl w:val="534A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A72C37"/>
    <w:multiLevelType w:val="hybridMultilevel"/>
    <w:tmpl w:val="EC4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11"/>
  </w:num>
  <w:num w:numId="6">
    <w:abstractNumId w:val="8"/>
  </w:num>
  <w:num w:numId="7">
    <w:abstractNumId w:val="3"/>
  </w:num>
  <w:num w:numId="8">
    <w:abstractNumId w:val="7"/>
  </w:num>
  <w:num w:numId="9">
    <w:abstractNumId w:val="13"/>
  </w:num>
  <w:num w:numId="10">
    <w:abstractNumId w:val="14"/>
  </w:num>
  <w:num w:numId="11">
    <w:abstractNumId w:val="4"/>
  </w:num>
  <w:num w:numId="12">
    <w:abstractNumId w:val="6"/>
  </w:num>
  <w:num w:numId="13">
    <w:abstractNumId w:val="0"/>
  </w:num>
  <w:num w:numId="14">
    <w:abstractNumId w:val="16"/>
  </w:num>
  <w:num w:numId="15">
    <w:abstractNumId w:val="15"/>
  </w:num>
  <w:num w:numId="16">
    <w:abstractNumId w:val="5"/>
  </w:num>
  <w:num w:numId="17">
    <w:abstractNumId w:val="18"/>
  </w:num>
  <w:num w:numId="18">
    <w:abstractNumId w:val="9"/>
  </w:num>
  <w:num w:numId="19">
    <w:abstractNumId w:val="5"/>
  </w:num>
  <w:num w:numId="20">
    <w:abstractNumId w:val="17"/>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298A"/>
    <w:rsid w:val="00005972"/>
    <w:rsid w:val="00005E36"/>
    <w:rsid w:val="000060E4"/>
    <w:rsid w:val="00006896"/>
    <w:rsid w:val="0000727B"/>
    <w:rsid w:val="00007CF7"/>
    <w:rsid w:val="00011A28"/>
    <w:rsid w:val="000126FA"/>
    <w:rsid w:val="000139B7"/>
    <w:rsid w:val="00015618"/>
    <w:rsid w:val="00015D98"/>
    <w:rsid w:val="00020A8D"/>
    <w:rsid w:val="00021415"/>
    <w:rsid w:val="00022CA6"/>
    <w:rsid w:val="000235CF"/>
    <w:rsid w:val="0002475D"/>
    <w:rsid w:val="00025080"/>
    <w:rsid w:val="000251BD"/>
    <w:rsid w:val="0002740E"/>
    <w:rsid w:val="00030324"/>
    <w:rsid w:val="0003079F"/>
    <w:rsid w:val="00031DA6"/>
    <w:rsid w:val="00031E77"/>
    <w:rsid w:val="00032456"/>
    <w:rsid w:val="00032C14"/>
    <w:rsid w:val="00034B78"/>
    <w:rsid w:val="00034F82"/>
    <w:rsid w:val="000350AE"/>
    <w:rsid w:val="00035C75"/>
    <w:rsid w:val="00035D3C"/>
    <w:rsid w:val="00035D68"/>
    <w:rsid w:val="0003777B"/>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942"/>
    <w:rsid w:val="00061E10"/>
    <w:rsid w:val="000620F2"/>
    <w:rsid w:val="00062CD7"/>
    <w:rsid w:val="00063721"/>
    <w:rsid w:val="00063756"/>
    <w:rsid w:val="0006417C"/>
    <w:rsid w:val="00065D8A"/>
    <w:rsid w:val="00067854"/>
    <w:rsid w:val="00070081"/>
    <w:rsid w:val="00070325"/>
    <w:rsid w:val="000714B5"/>
    <w:rsid w:val="000721BE"/>
    <w:rsid w:val="0007338B"/>
    <w:rsid w:val="00073F20"/>
    <w:rsid w:val="00074EE0"/>
    <w:rsid w:val="00075C98"/>
    <w:rsid w:val="00075DEA"/>
    <w:rsid w:val="0007754F"/>
    <w:rsid w:val="00080C01"/>
    <w:rsid w:val="00080DB0"/>
    <w:rsid w:val="00081AC0"/>
    <w:rsid w:val="00082A19"/>
    <w:rsid w:val="000831C1"/>
    <w:rsid w:val="000833D7"/>
    <w:rsid w:val="00083E72"/>
    <w:rsid w:val="00084AD1"/>
    <w:rsid w:val="00086D77"/>
    <w:rsid w:val="0008731A"/>
    <w:rsid w:val="00090107"/>
    <w:rsid w:val="00090D95"/>
    <w:rsid w:val="00091285"/>
    <w:rsid w:val="0009221A"/>
    <w:rsid w:val="00094D80"/>
    <w:rsid w:val="00095527"/>
    <w:rsid w:val="0009583D"/>
    <w:rsid w:val="0009589B"/>
    <w:rsid w:val="000A116E"/>
    <w:rsid w:val="000A1C4D"/>
    <w:rsid w:val="000A2FC8"/>
    <w:rsid w:val="000A443B"/>
    <w:rsid w:val="000A597D"/>
    <w:rsid w:val="000A6B9B"/>
    <w:rsid w:val="000A741B"/>
    <w:rsid w:val="000B04D0"/>
    <w:rsid w:val="000B0F6F"/>
    <w:rsid w:val="000B1EF0"/>
    <w:rsid w:val="000B1EF2"/>
    <w:rsid w:val="000B2E95"/>
    <w:rsid w:val="000B36FC"/>
    <w:rsid w:val="000B386A"/>
    <w:rsid w:val="000B4A93"/>
    <w:rsid w:val="000B53D7"/>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E1E1A"/>
    <w:rsid w:val="000E24B7"/>
    <w:rsid w:val="000E3E5D"/>
    <w:rsid w:val="000E4992"/>
    <w:rsid w:val="000E5EFD"/>
    <w:rsid w:val="000E61C2"/>
    <w:rsid w:val="000E61C9"/>
    <w:rsid w:val="000E63A0"/>
    <w:rsid w:val="000E785D"/>
    <w:rsid w:val="000F1BE4"/>
    <w:rsid w:val="000F2FB8"/>
    <w:rsid w:val="000F40EB"/>
    <w:rsid w:val="000F437B"/>
    <w:rsid w:val="000F4FCB"/>
    <w:rsid w:val="000F5022"/>
    <w:rsid w:val="000F512F"/>
    <w:rsid w:val="000F7DA9"/>
    <w:rsid w:val="001004EC"/>
    <w:rsid w:val="00101B1B"/>
    <w:rsid w:val="00101C8F"/>
    <w:rsid w:val="001024CF"/>
    <w:rsid w:val="001044B5"/>
    <w:rsid w:val="00105634"/>
    <w:rsid w:val="001056D5"/>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18FE"/>
    <w:rsid w:val="00131B18"/>
    <w:rsid w:val="00132071"/>
    <w:rsid w:val="001334D4"/>
    <w:rsid w:val="001340B6"/>
    <w:rsid w:val="0013496A"/>
    <w:rsid w:val="00140436"/>
    <w:rsid w:val="00140A4C"/>
    <w:rsid w:val="00140DE4"/>
    <w:rsid w:val="00140EB4"/>
    <w:rsid w:val="00141374"/>
    <w:rsid w:val="00142491"/>
    <w:rsid w:val="00143589"/>
    <w:rsid w:val="00143A7E"/>
    <w:rsid w:val="00144B6D"/>
    <w:rsid w:val="00145897"/>
    <w:rsid w:val="00145E92"/>
    <w:rsid w:val="001473E6"/>
    <w:rsid w:val="00150117"/>
    <w:rsid w:val="00152B26"/>
    <w:rsid w:val="00155C3F"/>
    <w:rsid w:val="00155F3B"/>
    <w:rsid w:val="00156956"/>
    <w:rsid w:val="001579E6"/>
    <w:rsid w:val="00161878"/>
    <w:rsid w:val="00161B5A"/>
    <w:rsid w:val="00162756"/>
    <w:rsid w:val="001644A6"/>
    <w:rsid w:val="00165FB3"/>
    <w:rsid w:val="00166FB8"/>
    <w:rsid w:val="00167100"/>
    <w:rsid w:val="00167CDC"/>
    <w:rsid w:val="00171346"/>
    <w:rsid w:val="0017164E"/>
    <w:rsid w:val="00172976"/>
    <w:rsid w:val="001733FD"/>
    <w:rsid w:val="00175848"/>
    <w:rsid w:val="00175D57"/>
    <w:rsid w:val="00176422"/>
    <w:rsid w:val="00176549"/>
    <w:rsid w:val="00177319"/>
    <w:rsid w:val="00177903"/>
    <w:rsid w:val="00177F95"/>
    <w:rsid w:val="0018145F"/>
    <w:rsid w:val="00181820"/>
    <w:rsid w:val="00182BAF"/>
    <w:rsid w:val="00183BF6"/>
    <w:rsid w:val="00184F94"/>
    <w:rsid w:val="00186741"/>
    <w:rsid w:val="00187C5B"/>
    <w:rsid w:val="00187CAC"/>
    <w:rsid w:val="001902C8"/>
    <w:rsid w:val="00190B57"/>
    <w:rsid w:val="00190F79"/>
    <w:rsid w:val="00192BB8"/>
    <w:rsid w:val="00194DBA"/>
    <w:rsid w:val="0019502F"/>
    <w:rsid w:val="001A0759"/>
    <w:rsid w:val="001A4F50"/>
    <w:rsid w:val="001A5325"/>
    <w:rsid w:val="001A692E"/>
    <w:rsid w:val="001A69D7"/>
    <w:rsid w:val="001A73C2"/>
    <w:rsid w:val="001B0397"/>
    <w:rsid w:val="001B175D"/>
    <w:rsid w:val="001B23A4"/>
    <w:rsid w:val="001B2EC2"/>
    <w:rsid w:val="001B312D"/>
    <w:rsid w:val="001B4493"/>
    <w:rsid w:val="001B4E21"/>
    <w:rsid w:val="001B6F71"/>
    <w:rsid w:val="001B6FA2"/>
    <w:rsid w:val="001B7336"/>
    <w:rsid w:val="001B76C1"/>
    <w:rsid w:val="001B7777"/>
    <w:rsid w:val="001C041F"/>
    <w:rsid w:val="001C066E"/>
    <w:rsid w:val="001C0C09"/>
    <w:rsid w:val="001C1005"/>
    <w:rsid w:val="001C1689"/>
    <w:rsid w:val="001C2757"/>
    <w:rsid w:val="001C34D8"/>
    <w:rsid w:val="001C47A4"/>
    <w:rsid w:val="001C5722"/>
    <w:rsid w:val="001C606D"/>
    <w:rsid w:val="001C73C5"/>
    <w:rsid w:val="001C7ABE"/>
    <w:rsid w:val="001C7FBA"/>
    <w:rsid w:val="001D0DA7"/>
    <w:rsid w:val="001D2E3B"/>
    <w:rsid w:val="001D3651"/>
    <w:rsid w:val="001D4C0A"/>
    <w:rsid w:val="001D66EE"/>
    <w:rsid w:val="001E04CD"/>
    <w:rsid w:val="001E0604"/>
    <w:rsid w:val="001E126B"/>
    <w:rsid w:val="001E18CD"/>
    <w:rsid w:val="001E1AAA"/>
    <w:rsid w:val="001E1E83"/>
    <w:rsid w:val="001E1FA5"/>
    <w:rsid w:val="001E3AD9"/>
    <w:rsid w:val="001E4420"/>
    <w:rsid w:val="001E44CB"/>
    <w:rsid w:val="001E47E7"/>
    <w:rsid w:val="001E5BAA"/>
    <w:rsid w:val="001E5E06"/>
    <w:rsid w:val="001E73FC"/>
    <w:rsid w:val="001E7855"/>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0F1"/>
    <w:rsid w:val="002054D5"/>
    <w:rsid w:val="00205EDD"/>
    <w:rsid w:val="002060CC"/>
    <w:rsid w:val="002074BF"/>
    <w:rsid w:val="00207FC4"/>
    <w:rsid w:val="00207FD8"/>
    <w:rsid w:val="0021389D"/>
    <w:rsid w:val="002138B8"/>
    <w:rsid w:val="00213D6B"/>
    <w:rsid w:val="00215D32"/>
    <w:rsid w:val="00215DDE"/>
    <w:rsid w:val="00217DFA"/>
    <w:rsid w:val="00221162"/>
    <w:rsid w:val="00221781"/>
    <w:rsid w:val="00221FBC"/>
    <w:rsid w:val="00222591"/>
    <w:rsid w:val="00222A3B"/>
    <w:rsid w:val="00223997"/>
    <w:rsid w:val="00224060"/>
    <w:rsid w:val="00224610"/>
    <w:rsid w:val="002258D5"/>
    <w:rsid w:val="00226514"/>
    <w:rsid w:val="00230816"/>
    <w:rsid w:val="00230E0A"/>
    <w:rsid w:val="00230F7A"/>
    <w:rsid w:val="00233070"/>
    <w:rsid w:val="00233829"/>
    <w:rsid w:val="00234891"/>
    <w:rsid w:val="00234ED8"/>
    <w:rsid w:val="0023533A"/>
    <w:rsid w:val="00236CAD"/>
    <w:rsid w:val="002375DB"/>
    <w:rsid w:val="002405FB"/>
    <w:rsid w:val="0024100B"/>
    <w:rsid w:val="0024498B"/>
    <w:rsid w:val="00245191"/>
    <w:rsid w:val="00245C20"/>
    <w:rsid w:val="002513BF"/>
    <w:rsid w:val="00251B70"/>
    <w:rsid w:val="00252887"/>
    <w:rsid w:val="0025294C"/>
    <w:rsid w:val="00253983"/>
    <w:rsid w:val="00254ACA"/>
    <w:rsid w:val="00254AD2"/>
    <w:rsid w:val="0025592B"/>
    <w:rsid w:val="00256481"/>
    <w:rsid w:val="00256C70"/>
    <w:rsid w:val="00257392"/>
    <w:rsid w:val="00257877"/>
    <w:rsid w:val="00260A5C"/>
    <w:rsid w:val="00261323"/>
    <w:rsid w:val="002625D4"/>
    <w:rsid w:val="002637B3"/>
    <w:rsid w:val="002639CB"/>
    <w:rsid w:val="00264DFA"/>
    <w:rsid w:val="00270D73"/>
    <w:rsid w:val="00272007"/>
    <w:rsid w:val="00272B62"/>
    <w:rsid w:val="00273C7B"/>
    <w:rsid w:val="00274992"/>
    <w:rsid w:val="00276E4F"/>
    <w:rsid w:val="00277582"/>
    <w:rsid w:val="00277D6F"/>
    <w:rsid w:val="0028034A"/>
    <w:rsid w:val="00281018"/>
    <w:rsid w:val="00281461"/>
    <w:rsid w:val="0028298A"/>
    <w:rsid w:val="00283CA6"/>
    <w:rsid w:val="002847FA"/>
    <w:rsid w:val="0028513C"/>
    <w:rsid w:val="00286047"/>
    <w:rsid w:val="00286C3E"/>
    <w:rsid w:val="002915D6"/>
    <w:rsid w:val="00292862"/>
    <w:rsid w:val="00293B4E"/>
    <w:rsid w:val="002945B1"/>
    <w:rsid w:val="0029515A"/>
    <w:rsid w:val="00295E7A"/>
    <w:rsid w:val="00296C57"/>
    <w:rsid w:val="00297459"/>
    <w:rsid w:val="002A043E"/>
    <w:rsid w:val="002A1FF4"/>
    <w:rsid w:val="002A49C3"/>
    <w:rsid w:val="002A558A"/>
    <w:rsid w:val="002A720D"/>
    <w:rsid w:val="002B0546"/>
    <w:rsid w:val="002B0F4C"/>
    <w:rsid w:val="002B1985"/>
    <w:rsid w:val="002B2342"/>
    <w:rsid w:val="002B69CC"/>
    <w:rsid w:val="002B6BDA"/>
    <w:rsid w:val="002B7BFA"/>
    <w:rsid w:val="002B7DF6"/>
    <w:rsid w:val="002C0701"/>
    <w:rsid w:val="002C25B3"/>
    <w:rsid w:val="002C2D0E"/>
    <w:rsid w:val="002C341E"/>
    <w:rsid w:val="002C34CA"/>
    <w:rsid w:val="002C3800"/>
    <w:rsid w:val="002C3932"/>
    <w:rsid w:val="002C468C"/>
    <w:rsid w:val="002C5D9C"/>
    <w:rsid w:val="002D0551"/>
    <w:rsid w:val="002D239A"/>
    <w:rsid w:val="002D2792"/>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0B93"/>
    <w:rsid w:val="002F25FB"/>
    <w:rsid w:val="002F2C66"/>
    <w:rsid w:val="002F2D21"/>
    <w:rsid w:val="002F439D"/>
    <w:rsid w:val="002F6224"/>
    <w:rsid w:val="002F711A"/>
    <w:rsid w:val="002F79C8"/>
    <w:rsid w:val="0030024E"/>
    <w:rsid w:val="0030029E"/>
    <w:rsid w:val="00300672"/>
    <w:rsid w:val="00302C0F"/>
    <w:rsid w:val="00302C30"/>
    <w:rsid w:val="00302C4D"/>
    <w:rsid w:val="00303A78"/>
    <w:rsid w:val="00304396"/>
    <w:rsid w:val="003047F9"/>
    <w:rsid w:val="00304F29"/>
    <w:rsid w:val="0030589F"/>
    <w:rsid w:val="003068FA"/>
    <w:rsid w:val="00314CE5"/>
    <w:rsid w:val="00314CFF"/>
    <w:rsid w:val="00315B29"/>
    <w:rsid w:val="00320AA3"/>
    <w:rsid w:val="003218A0"/>
    <w:rsid w:val="0032264E"/>
    <w:rsid w:val="00325498"/>
    <w:rsid w:val="003269B3"/>
    <w:rsid w:val="003278EE"/>
    <w:rsid w:val="003304E6"/>
    <w:rsid w:val="0033093E"/>
    <w:rsid w:val="00331340"/>
    <w:rsid w:val="00333C8C"/>
    <w:rsid w:val="00334668"/>
    <w:rsid w:val="00334CE0"/>
    <w:rsid w:val="00334F78"/>
    <w:rsid w:val="003361C1"/>
    <w:rsid w:val="00340A38"/>
    <w:rsid w:val="00340D8B"/>
    <w:rsid w:val="00342B27"/>
    <w:rsid w:val="00344FEE"/>
    <w:rsid w:val="00346A1F"/>
    <w:rsid w:val="003503A4"/>
    <w:rsid w:val="00350E47"/>
    <w:rsid w:val="00352339"/>
    <w:rsid w:val="00352F1D"/>
    <w:rsid w:val="00354946"/>
    <w:rsid w:val="00354C16"/>
    <w:rsid w:val="00354F65"/>
    <w:rsid w:val="003554B1"/>
    <w:rsid w:val="00356001"/>
    <w:rsid w:val="0035698F"/>
    <w:rsid w:val="00356F33"/>
    <w:rsid w:val="00357251"/>
    <w:rsid w:val="00357353"/>
    <w:rsid w:val="00357E3F"/>
    <w:rsid w:val="0036027D"/>
    <w:rsid w:val="003603A1"/>
    <w:rsid w:val="0036085C"/>
    <w:rsid w:val="00360F06"/>
    <w:rsid w:val="00361582"/>
    <w:rsid w:val="00361629"/>
    <w:rsid w:val="00362905"/>
    <w:rsid w:val="00362DE9"/>
    <w:rsid w:val="0036342A"/>
    <w:rsid w:val="00363BAF"/>
    <w:rsid w:val="003653AD"/>
    <w:rsid w:val="003658B0"/>
    <w:rsid w:val="00366233"/>
    <w:rsid w:val="003669CA"/>
    <w:rsid w:val="0036718E"/>
    <w:rsid w:val="003673AC"/>
    <w:rsid w:val="00371D1C"/>
    <w:rsid w:val="00373A87"/>
    <w:rsid w:val="00373EEB"/>
    <w:rsid w:val="0037449C"/>
    <w:rsid w:val="00375009"/>
    <w:rsid w:val="00375C2B"/>
    <w:rsid w:val="00375F88"/>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46B8"/>
    <w:rsid w:val="003A5C21"/>
    <w:rsid w:val="003A5FC3"/>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4D4F"/>
    <w:rsid w:val="003C5B16"/>
    <w:rsid w:val="003C6A02"/>
    <w:rsid w:val="003C74B6"/>
    <w:rsid w:val="003C7B84"/>
    <w:rsid w:val="003D0096"/>
    <w:rsid w:val="003D0B6C"/>
    <w:rsid w:val="003D37D4"/>
    <w:rsid w:val="003D3CB4"/>
    <w:rsid w:val="003D4800"/>
    <w:rsid w:val="003D491B"/>
    <w:rsid w:val="003D565F"/>
    <w:rsid w:val="003D5F7C"/>
    <w:rsid w:val="003D7204"/>
    <w:rsid w:val="003E08CC"/>
    <w:rsid w:val="003E2AA1"/>
    <w:rsid w:val="003E4690"/>
    <w:rsid w:val="003E4839"/>
    <w:rsid w:val="003E51D7"/>
    <w:rsid w:val="003E52AF"/>
    <w:rsid w:val="003E6FD8"/>
    <w:rsid w:val="003F1EDA"/>
    <w:rsid w:val="003F24B6"/>
    <w:rsid w:val="003F29AA"/>
    <w:rsid w:val="003F2B6A"/>
    <w:rsid w:val="003F3479"/>
    <w:rsid w:val="003F38E0"/>
    <w:rsid w:val="003F660C"/>
    <w:rsid w:val="003F73B8"/>
    <w:rsid w:val="003F7D43"/>
    <w:rsid w:val="00401FCD"/>
    <w:rsid w:val="00402DE5"/>
    <w:rsid w:val="0040383C"/>
    <w:rsid w:val="00405A46"/>
    <w:rsid w:val="004067D1"/>
    <w:rsid w:val="004078DD"/>
    <w:rsid w:val="00410A40"/>
    <w:rsid w:val="00411747"/>
    <w:rsid w:val="00411FDC"/>
    <w:rsid w:val="00412AEF"/>
    <w:rsid w:val="00414839"/>
    <w:rsid w:val="00414F45"/>
    <w:rsid w:val="004153C9"/>
    <w:rsid w:val="00415BD3"/>
    <w:rsid w:val="00415C39"/>
    <w:rsid w:val="00415CA7"/>
    <w:rsid w:val="00415F73"/>
    <w:rsid w:val="004168E5"/>
    <w:rsid w:val="00416ADD"/>
    <w:rsid w:val="00416FCC"/>
    <w:rsid w:val="004174CC"/>
    <w:rsid w:val="004203EB"/>
    <w:rsid w:val="00421142"/>
    <w:rsid w:val="004214F5"/>
    <w:rsid w:val="00421CBE"/>
    <w:rsid w:val="004227A1"/>
    <w:rsid w:val="00423A2D"/>
    <w:rsid w:val="0042415E"/>
    <w:rsid w:val="004243BD"/>
    <w:rsid w:val="004252BC"/>
    <w:rsid w:val="004253D9"/>
    <w:rsid w:val="0042574D"/>
    <w:rsid w:val="00425D47"/>
    <w:rsid w:val="00430996"/>
    <w:rsid w:val="00433805"/>
    <w:rsid w:val="004349B9"/>
    <w:rsid w:val="004356B7"/>
    <w:rsid w:val="00437144"/>
    <w:rsid w:val="00437A52"/>
    <w:rsid w:val="0044075E"/>
    <w:rsid w:val="00440970"/>
    <w:rsid w:val="00441E67"/>
    <w:rsid w:val="004425F0"/>
    <w:rsid w:val="00442FD9"/>
    <w:rsid w:val="004449FB"/>
    <w:rsid w:val="004458C5"/>
    <w:rsid w:val="004471D2"/>
    <w:rsid w:val="0044789B"/>
    <w:rsid w:val="004511E0"/>
    <w:rsid w:val="004537F6"/>
    <w:rsid w:val="00453A98"/>
    <w:rsid w:val="00453DA6"/>
    <w:rsid w:val="00455FCF"/>
    <w:rsid w:val="00457F96"/>
    <w:rsid w:val="00461198"/>
    <w:rsid w:val="00461445"/>
    <w:rsid w:val="00461BB2"/>
    <w:rsid w:val="004628A7"/>
    <w:rsid w:val="00463631"/>
    <w:rsid w:val="004650C7"/>
    <w:rsid w:val="00466F4C"/>
    <w:rsid w:val="00471004"/>
    <w:rsid w:val="004717F1"/>
    <w:rsid w:val="00471A8E"/>
    <w:rsid w:val="004731EC"/>
    <w:rsid w:val="004740E1"/>
    <w:rsid w:val="004757F3"/>
    <w:rsid w:val="00476C97"/>
    <w:rsid w:val="0047753A"/>
    <w:rsid w:val="00477703"/>
    <w:rsid w:val="004778FF"/>
    <w:rsid w:val="00477FC5"/>
    <w:rsid w:val="00482BCF"/>
    <w:rsid w:val="0048368B"/>
    <w:rsid w:val="00484B7B"/>
    <w:rsid w:val="004854C1"/>
    <w:rsid w:val="00487939"/>
    <w:rsid w:val="004905D0"/>
    <w:rsid w:val="00490612"/>
    <w:rsid w:val="00491F66"/>
    <w:rsid w:val="004955A5"/>
    <w:rsid w:val="00496054"/>
    <w:rsid w:val="00496652"/>
    <w:rsid w:val="00496765"/>
    <w:rsid w:val="00497650"/>
    <w:rsid w:val="004A01FF"/>
    <w:rsid w:val="004A2378"/>
    <w:rsid w:val="004A2423"/>
    <w:rsid w:val="004A2AF8"/>
    <w:rsid w:val="004A4C19"/>
    <w:rsid w:val="004A678B"/>
    <w:rsid w:val="004A741B"/>
    <w:rsid w:val="004A79BF"/>
    <w:rsid w:val="004B0CC1"/>
    <w:rsid w:val="004B2EFA"/>
    <w:rsid w:val="004B3058"/>
    <w:rsid w:val="004B336A"/>
    <w:rsid w:val="004B3B6C"/>
    <w:rsid w:val="004B4106"/>
    <w:rsid w:val="004B44EA"/>
    <w:rsid w:val="004B47FF"/>
    <w:rsid w:val="004B482E"/>
    <w:rsid w:val="004B675E"/>
    <w:rsid w:val="004B6B1F"/>
    <w:rsid w:val="004B713A"/>
    <w:rsid w:val="004C05D6"/>
    <w:rsid w:val="004C09BD"/>
    <w:rsid w:val="004C1BF9"/>
    <w:rsid w:val="004C24DE"/>
    <w:rsid w:val="004C5B14"/>
    <w:rsid w:val="004C5C4D"/>
    <w:rsid w:val="004C65A3"/>
    <w:rsid w:val="004C6D2C"/>
    <w:rsid w:val="004C70A3"/>
    <w:rsid w:val="004C7E32"/>
    <w:rsid w:val="004D068D"/>
    <w:rsid w:val="004D0D78"/>
    <w:rsid w:val="004D10B6"/>
    <w:rsid w:val="004D285A"/>
    <w:rsid w:val="004D44A2"/>
    <w:rsid w:val="004D6C22"/>
    <w:rsid w:val="004D788C"/>
    <w:rsid w:val="004E0128"/>
    <w:rsid w:val="004E08E7"/>
    <w:rsid w:val="004E183B"/>
    <w:rsid w:val="004E1B86"/>
    <w:rsid w:val="004E1F97"/>
    <w:rsid w:val="004E4BD7"/>
    <w:rsid w:val="004E6FE6"/>
    <w:rsid w:val="004F0241"/>
    <w:rsid w:val="004F0473"/>
    <w:rsid w:val="004F1B9E"/>
    <w:rsid w:val="004F1CFF"/>
    <w:rsid w:val="004F1D55"/>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258"/>
    <w:rsid w:val="00513428"/>
    <w:rsid w:val="0051343A"/>
    <w:rsid w:val="005138E7"/>
    <w:rsid w:val="005147B1"/>
    <w:rsid w:val="0051624D"/>
    <w:rsid w:val="005169BB"/>
    <w:rsid w:val="0051736A"/>
    <w:rsid w:val="0051793F"/>
    <w:rsid w:val="00520566"/>
    <w:rsid w:val="00522AF5"/>
    <w:rsid w:val="00523210"/>
    <w:rsid w:val="00523300"/>
    <w:rsid w:val="00523833"/>
    <w:rsid w:val="00523AA1"/>
    <w:rsid w:val="00526CCF"/>
    <w:rsid w:val="005305EA"/>
    <w:rsid w:val="00531353"/>
    <w:rsid w:val="005326E0"/>
    <w:rsid w:val="0053295B"/>
    <w:rsid w:val="00532A04"/>
    <w:rsid w:val="0053484F"/>
    <w:rsid w:val="00536F24"/>
    <w:rsid w:val="005378F3"/>
    <w:rsid w:val="00537C4D"/>
    <w:rsid w:val="00537F02"/>
    <w:rsid w:val="00540235"/>
    <w:rsid w:val="005406E7"/>
    <w:rsid w:val="00540F59"/>
    <w:rsid w:val="0054104D"/>
    <w:rsid w:val="005410A3"/>
    <w:rsid w:val="00541D04"/>
    <w:rsid w:val="00542770"/>
    <w:rsid w:val="0054450C"/>
    <w:rsid w:val="0054586A"/>
    <w:rsid w:val="00546301"/>
    <w:rsid w:val="00546F28"/>
    <w:rsid w:val="00547CCE"/>
    <w:rsid w:val="005500C7"/>
    <w:rsid w:val="005506F0"/>
    <w:rsid w:val="00550E23"/>
    <w:rsid w:val="00551B32"/>
    <w:rsid w:val="00551CDA"/>
    <w:rsid w:val="0055364B"/>
    <w:rsid w:val="005550BE"/>
    <w:rsid w:val="005556EF"/>
    <w:rsid w:val="00556D5A"/>
    <w:rsid w:val="00557469"/>
    <w:rsid w:val="00557AA3"/>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328D"/>
    <w:rsid w:val="0057615F"/>
    <w:rsid w:val="005803CB"/>
    <w:rsid w:val="0058054E"/>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29"/>
    <w:rsid w:val="0059216B"/>
    <w:rsid w:val="005922CF"/>
    <w:rsid w:val="00592658"/>
    <w:rsid w:val="00593185"/>
    <w:rsid w:val="00593E13"/>
    <w:rsid w:val="00594EC1"/>
    <w:rsid w:val="00596C13"/>
    <w:rsid w:val="005A09F2"/>
    <w:rsid w:val="005A105C"/>
    <w:rsid w:val="005A245E"/>
    <w:rsid w:val="005A308E"/>
    <w:rsid w:val="005A315C"/>
    <w:rsid w:val="005A319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C7E03"/>
    <w:rsid w:val="005D266A"/>
    <w:rsid w:val="005D3C2F"/>
    <w:rsid w:val="005D4161"/>
    <w:rsid w:val="005D6FCE"/>
    <w:rsid w:val="005E018E"/>
    <w:rsid w:val="005E0584"/>
    <w:rsid w:val="005E08F7"/>
    <w:rsid w:val="005E0938"/>
    <w:rsid w:val="005E0BCA"/>
    <w:rsid w:val="005E0C3A"/>
    <w:rsid w:val="005E0E8B"/>
    <w:rsid w:val="005E10E9"/>
    <w:rsid w:val="005E2F4A"/>
    <w:rsid w:val="005E4B90"/>
    <w:rsid w:val="005E5266"/>
    <w:rsid w:val="005E5704"/>
    <w:rsid w:val="005E5CCE"/>
    <w:rsid w:val="005E5E12"/>
    <w:rsid w:val="005E6961"/>
    <w:rsid w:val="005E6A8E"/>
    <w:rsid w:val="005E6F9B"/>
    <w:rsid w:val="005E7CFA"/>
    <w:rsid w:val="005F02D7"/>
    <w:rsid w:val="005F0FE8"/>
    <w:rsid w:val="005F18D1"/>
    <w:rsid w:val="005F23A6"/>
    <w:rsid w:val="005F2CE9"/>
    <w:rsid w:val="005F5822"/>
    <w:rsid w:val="005F5D80"/>
    <w:rsid w:val="005F6385"/>
    <w:rsid w:val="006015D3"/>
    <w:rsid w:val="00601684"/>
    <w:rsid w:val="00602705"/>
    <w:rsid w:val="00602755"/>
    <w:rsid w:val="00605044"/>
    <w:rsid w:val="0060536A"/>
    <w:rsid w:val="006057CD"/>
    <w:rsid w:val="00605B57"/>
    <w:rsid w:val="00605C1A"/>
    <w:rsid w:val="006060A5"/>
    <w:rsid w:val="00606886"/>
    <w:rsid w:val="00606EFB"/>
    <w:rsid w:val="00610E89"/>
    <w:rsid w:val="00610F05"/>
    <w:rsid w:val="006113E1"/>
    <w:rsid w:val="00611F3A"/>
    <w:rsid w:val="00612128"/>
    <w:rsid w:val="006163AE"/>
    <w:rsid w:val="00616480"/>
    <w:rsid w:val="00616C43"/>
    <w:rsid w:val="00616DCE"/>
    <w:rsid w:val="00616F3C"/>
    <w:rsid w:val="0062043F"/>
    <w:rsid w:val="00622EAE"/>
    <w:rsid w:val="00623837"/>
    <w:rsid w:val="006243C0"/>
    <w:rsid w:val="00624B8C"/>
    <w:rsid w:val="00624DF4"/>
    <w:rsid w:val="00631873"/>
    <w:rsid w:val="006318A9"/>
    <w:rsid w:val="00632B4A"/>
    <w:rsid w:val="00632BAC"/>
    <w:rsid w:val="00634FDA"/>
    <w:rsid w:val="00636C9F"/>
    <w:rsid w:val="00636E2A"/>
    <w:rsid w:val="00636F2E"/>
    <w:rsid w:val="00642040"/>
    <w:rsid w:val="006423AE"/>
    <w:rsid w:val="006425B0"/>
    <w:rsid w:val="00644192"/>
    <w:rsid w:val="006455AE"/>
    <w:rsid w:val="00647060"/>
    <w:rsid w:val="006500E3"/>
    <w:rsid w:val="006507EF"/>
    <w:rsid w:val="0065259F"/>
    <w:rsid w:val="0065375F"/>
    <w:rsid w:val="0065432E"/>
    <w:rsid w:val="00655E79"/>
    <w:rsid w:val="00656299"/>
    <w:rsid w:val="00657409"/>
    <w:rsid w:val="00660475"/>
    <w:rsid w:val="00660D56"/>
    <w:rsid w:val="00661068"/>
    <w:rsid w:val="00661A00"/>
    <w:rsid w:val="006628E3"/>
    <w:rsid w:val="0066582B"/>
    <w:rsid w:val="006663F3"/>
    <w:rsid w:val="006664E7"/>
    <w:rsid w:val="00666502"/>
    <w:rsid w:val="00666645"/>
    <w:rsid w:val="00670970"/>
    <w:rsid w:val="006726F4"/>
    <w:rsid w:val="006742EB"/>
    <w:rsid w:val="006753A7"/>
    <w:rsid w:val="0067610C"/>
    <w:rsid w:val="006773F4"/>
    <w:rsid w:val="0068123B"/>
    <w:rsid w:val="006812AA"/>
    <w:rsid w:val="0068452E"/>
    <w:rsid w:val="006849AE"/>
    <w:rsid w:val="00684D0C"/>
    <w:rsid w:val="0068511A"/>
    <w:rsid w:val="00685480"/>
    <w:rsid w:val="006857A9"/>
    <w:rsid w:val="006864BF"/>
    <w:rsid w:val="006909A0"/>
    <w:rsid w:val="00691248"/>
    <w:rsid w:val="00693576"/>
    <w:rsid w:val="006935ED"/>
    <w:rsid w:val="00693604"/>
    <w:rsid w:val="00693AAE"/>
    <w:rsid w:val="00694F29"/>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2DDC"/>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4BB4"/>
    <w:rsid w:val="006C5196"/>
    <w:rsid w:val="006C5619"/>
    <w:rsid w:val="006C5BB8"/>
    <w:rsid w:val="006C6C30"/>
    <w:rsid w:val="006C7925"/>
    <w:rsid w:val="006D05C8"/>
    <w:rsid w:val="006D0A53"/>
    <w:rsid w:val="006D13E7"/>
    <w:rsid w:val="006D152E"/>
    <w:rsid w:val="006D37A3"/>
    <w:rsid w:val="006D41CC"/>
    <w:rsid w:val="006D4316"/>
    <w:rsid w:val="006D4616"/>
    <w:rsid w:val="006D4AF4"/>
    <w:rsid w:val="006D6251"/>
    <w:rsid w:val="006D7239"/>
    <w:rsid w:val="006D7AF8"/>
    <w:rsid w:val="006D7D5C"/>
    <w:rsid w:val="006E13C3"/>
    <w:rsid w:val="006E3AE2"/>
    <w:rsid w:val="006E4304"/>
    <w:rsid w:val="006E4543"/>
    <w:rsid w:val="006E5411"/>
    <w:rsid w:val="006F02CC"/>
    <w:rsid w:val="006F180C"/>
    <w:rsid w:val="006F1E02"/>
    <w:rsid w:val="006F20F4"/>
    <w:rsid w:val="006F3659"/>
    <w:rsid w:val="006F4128"/>
    <w:rsid w:val="006F5129"/>
    <w:rsid w:val="006F51A3"/>
    <w:rsid w:val="006F57B4"/>
    <w:rsid w:val="006F6C6C"/>
    <w:rsid w:val="00700872"/>
    <w:rsid w:val="00701073"/>
    <w:rsid w:val="0070139F"/>
    <w:rsid w:val="00702036"/>
    <w:rsid w:val="00702D25"/>
    <w:rsid w:val="007045F1"/>
    <w:rsid w:val="0070471D"/>
    <w:rsid w:val="00704F97"/>
    <w:rsid w:val="00705F06"/>
    <w:rsid w:val="007064B4"/>
    <w:rsid w:val="00706669"/>
    <w:rsid w:val="00707480"/>
    <w:rsid w:val="00707F8B"/>
    <w:rsid w:val="00713048"/>
    <w:rsid w:val="00713064"/>
    <w:rsid w:val="007167D4"/>
    <w:rsid w:val="00716E3D"/>
    <w:rsid w:val="00717954"/>
    <w:rsid w:val="00717EBC"/>
    <w:rsid w:val="00720035"/>
    <w:rsid w:val="00720C8E"/>
    <w:rsid w:val="007238E3"/>
    <w:rsid w:val="00724C0D"/>
    <w:rsid w:val="00725CFE"/>
    <w:rsid w:val="007265CB"/>
    <w:rsid w:val="00726D9B"/>
    <w:rsid w:val="00727A6B"/>
    <w:rsid w:val="00730426"/>
    <w:rsid w:val="00730CD9"/>
    <w:rsid w:val="00731890"/>
    <w:rsid w:val="0073193B"/>
    <w:rsid w:val="007328D8"/>
    <w:rsid w:val="00732B11"/>
    <w:rsid w:val="00732FFE"/>
    <w:rsid w:val="007330E5"/>
    <w:rsid w:val="007335C9"/>
    <w:rsid w:val="00733EDF"/>
    <w:rsid w:val="007402EB"/>
    <w:rsid w:val="007407DE"/>
    <w:rsid w:val="007411E4"/>
    <w:rsid w:val="0074333E"/>
    <w:rsid w:val="00744A8B"/>
    <w:rsid w:val="00745178"/>
    <w:rsid w:val="00745B8B"/>
    <w:rsid w:val="0074712B"/>
    <w:rsid w:val="00747370"/>
    <w:rsid w:val="00750D96"/>
    <w:rsid w:val="007527C4"/>
    <w:rsid w:val="00752947"/>
    <w:rsid w:val="00753843"/>
    <w:rsid w:val="00754A9A"/>
    <w:rsid w:val="00754E32"/>
    <w:rsid w:val="0075610B"/>
    <w:rsid w:val="007569DC"/>
    <w:rsid w:val="007576AF"/>
    <w:rsid w:val="00761266"/>
    <w:rsid w:val="00763785"/>
    <w:rsid w:val="00764684"/>
    <w:rsid w:val="007655B9"/>
    <w:rsid w:val="0076564C"/>
    <w:rsid w:val="00765D9B"/>
    <w:rsid w:val="007669B2"/>
    <w:rsid w:val="00770AF8"/>
    <w:rsid w:val="007711E3"/>
    <w:rsid w:val="0077156B"/>
    <w:rsid w:val="00772637"/>
    <w:rsid w:val="00773BCD"/>
    <w:rsid w:val="007747A9"/>
    <w:rsid w:val="0077522F"/>
    <w:rsid w:val="00775689"/>
    <w:rsid w:val="00776365"/>
    <w:rsid w:val="00777CBC"/>
    <w:rsid w:val="00781348"/>
    <w:rsid w:val="00782934"/>
    <w:rsid w:val="00782E30"/>
    <w:rsid w:val="00783B83"/>
    <w:rsid w:val="00784194"/>
    <w:rsid w:val="00784323"/>
    <w:rsid w:val="007845D7"/>
    <w:rsid w:val="00785D32"/>
    <w:rsid w:val="00790C6F"/>
    <w:rsid w:val="007914CC"/>
    <w:rsid w:val="007924E7"/>
    <w:rsid w:val="00793248"/>
    <w:rsid w:val="0079607C"/>
    <w:rsid w:val="00796871"/>
    <w:rsid w:val="00796C10"/>
    <w:rsid w:val="00797D35"/>
    <w:rsid w:val="00797D74"/>
    <w:rsid w:val="007A0002"/>
    <w:rsid w:val="007A02AA"/>
    <w:rsid w:val="007A16F4"/>
    <w:rsid w:val="007A1847"/>
    <w:rsid w:val="007A5D4C"/>
    <w:rsid w:val="007A670D"/>
    <w:rsid w:val="007A6AEE"/>
    <w:rsid w:val="007A6F1D"/>
    <w:rsid w:val="007B1F62"/>
    <w:rsid w:val="007B24DD"/>
    <w:rsid w:val="007B4C60"/>
    <w:rsid w:val="007B6BE3"/>
    <w:rsid w:val="007B7FE2"/>
    <w:rsid w:val="007C08FD"/>
    <w:rsid w:val="007C4553"/>
    <w:rsid w:val="007C4579"/>
    <w:rsid w:val="007C462F"/>
    <w:rsid w:val="007C5F4A"/>
    <w:rsid w:val="007D0E41"/>
    <w:rsid w:val="007D1C08"/>
    <w:rsid w:val="007D3570"/>
    <w:rsid w:val="007D4AF3"/>
    <w:rsid w:val="007D4CE3"/>
    <w:rsid w:val="007D5CB3"/>
    <w:rsid w:val="007D62EB"/>
    <w:rsid w:val="007D677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0C9"/>
    <w:rsid w:val="007F2F5A"/>
    <w:rsid w:val="007F3243"/>
    <w:rsid w:val="007F498E"/>
    <w:rsid w:val="007F5BB7"/>
    <w:rsid w:val="007F6E91"/>
    <w:rsid w:val="007F7B0D"/>
    <w:rsid w:val="007F7CDE"/>
    <w:rsid w:val="008013C1"/>
    <w:rsid w:val="00802936"/>
    <w:rsid w:val="0080316D"/>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1F1"/>
    <w:rsid w:val="00823555"/>
    <w:rsid w:val="008235BD"/>
    <w:rsid w:val="008238F8"/>
    <w:rsid w:val="0082436D"/>
    <w:rsid w:val="00824EC5"/>
    <w:rsid w:val="008268F7"/>
    <w:rsid w:val="00827325"/>
    <w:rsid w:val="0082771F"/>
    <w:rsid w:val="00830D9F"/>
    <w:rsid w:val="008335CD"/>
    <w:rsid w:val="00833F0F"/>
    <w:rsid w:val="00833F17"/>
    <w:rsid w:val="00835032"/>
    <w:rsid w:val="008352B7"/>
    <w:rsid w:val="00835526"/>
    <w:rsid w:val="008355A2"/>
    <w:rsid w:val="00835868"/>
    <w:rsid w:val="00835A26"/>
    <w:rsid w:val="00836F67"/>
    <w:rsid w:val="0083730F"/>
    <w:rsid w:val="00837453"/>
    <w:rsid w:val="0084027C"/>
    <w:rsid w:val="00841F11"/>
    <w:rsid w:val="00842421"/>
    <w:rsid w:val="0084310F"/>
    <w:rsid w:val="00844115"/>
    <w:rsid w:val="008441CC"/>
    <w:rsid w:val="00844FE9"/>
    <w:rsid w:val="00845A7E"/>
    <w:rsid w:val="00845C5A"/>
    <w:rsid w:val="008468A9"/>
    <w:rsid w:val="00847292"/>
    <w:rsid w:val="00847472"/>
    <w:rsid w:val="00850465"/>
    <w:rsid w:val="008519F2"/>
    <w:rsid w:val="00852EC3"/>
    <w:rsid w:val="00853CF2"/>
    <w:rsid w:val="008543E9"/>
    <w:rsid w:val="00854A3B"/>
    <w:rsid w:val="008551B9"/>
    <w:rsid w:val="008561F4"/>
    <w:rsid w:val="00856AEB"/>
    <w:rsid w:val="00860042"/>
    <w:rsid w:val="008600B5"/>
    <w:rsid w:val="008601FF"/>
    <w:rsid w:val="00861366"/>
    <w:rsid w:val="008617CE"/>
    <w:rsid w:val="00861E25"/>
    <w:rsid w:val="00862B52"/>
    <w:rsid w:val="00862E1D"/>
    <w:rsid w:val="008642E9"/>
    <w:rsid w:val="00864D39"/>
    <w:rsid w:val="00865435"/>
    <w:rsid w:val="0086708E"/>
    <w:rsid w:val="00870FBB"/>
    <w:rsid w:val="00873E2C"/>
    <w:rsid w:val="00880A5F"/>
    <w:rsid w:val="00881CB0"/>
    <w:rsid w:val="0088283A"/>
    <w:rsid w:val="008845BA"/>
    <w:rsid w:val="008848C5"/>
    <w:rsid w:val="00884ABC"/>
    <w:rsid w:val="008851ED"/>
    <w:rsid w:val="008858C9"/>
    <w:rsid w:val="008863DF"/>
    <w:rsid w:val="00886A79"/>
    <w:rsid w:val="00887BBB"/>
    <w:rsid w:val="00890BF4"/>
    <w:rsid w:val="00891ED4"/>
    <w:rsid w:val="00892557"/>
    <w:rsid w:val="008925CA"/>
    <w:rsid w:val="0089317D"/>
    <w:rsid w:val="00893770"/>
    <w:rsid w:val="00894307"/>
    <w:rsid w:val="008947FD"/>
    <w:rsid w:val="00896147"/>
    <w:rsid w:val="0089619E"/>
    <w:rsid w:val="00897F46"/>
    <w:rsid w:val="008A04D1"/>
    <w:rsid w:val="008A073C"/>
    <w:rsid w:val="008A0C45"/>
    <w:rsid w:val="008A1109"/>
    <w:rsid w:val="008A3111"/>
    <w:rsid w:val="008A5924"/>
    <w:rsid w:val="008A71FE"/>
    <w:rsid w:val="008A72F7"/>
    <w:rsid w:val="008A7376"/>
    <w:rsid w:val="008A75EE"/>
    <w:rsid w:val="008A7A3D"/>
    <w:rsid w:val="008B15F8"/>
    <w:rsid w:val="008B2575"/>
    <w:rsid w:val="008B2A36"/>
    <w:rsid w:val="008B335C"/>
    <w:rsid w:val="008B4198"/>
    <w:rsid w:val="008B607C"/>
    <w:rsid w:val="008B6A19"/>
    <w:rsid w:val="008B6F7A"/>
    <w:rsid w:val="008B70DF"/>
    <w:rsid w:val="008C04E7"/>
    <w:rsid w:val="008C1B2D"/>
    <w:rsid w:val="008C2960"/>
    <w:rsid w:val="008C3909"/>
    <w:rsid w:val="008C42E9"/>
    <w:rsid w:val="008C5415"/>
    <w:rsid w:val="008C569A"/>
    <w:rsid w:val="008C5AB4"/>
    <w:rsid w:val="008C5B35"/>
    <w:rsid w:val="008C5EE6"/>
    <w:rsid w:val="008C6A53"/>
    <w:rsid w:val="008C6D7D"/>
    <w:rsid w:val="008D0353"/>
    <w:rsid w:val="008D0788"/>
    <w:rsid w:val="008D18AD"/>
    <w:rsid w:val="008D1A1E"/>
    <w:rsid w:val="008D2774"/>
    <w:rsid w:val="008D2E9D"/>
    <w:rsid w:val="008D3D3E"/>
    <w:rsid w:val="008D40C6"/>
    <w:rsid w:val="008D48F8"/>
    <w:rsid w:val="008D56A2"/>
    <w:rsid w:val="008D685E"/>
    <w:rsid w:val="008D7C6C"/>
    <w:rsid w:val="008E01E9"/>
    <w:rsid w:val="008E1F80"/>
    <w:rsid w:val="008E3A56"/>
    <w:rsid w:val="008E4163"/>
    <w:rsid w:val="008E4326"/>
    <w:rsid w:val="008E46D1"/>
    <w:rsid w:val="008E4AAC"/>
    <w:rsid w:val="008E5C2F"/>
    <w:rsid w:val="008E7B99"/>
    <w:rsid w:val="008F2EF0"/>
    <w:rsid w:val="008F32D0"/>
    <w:rsid w:val="008F3B56"/>
    <w:rsid w:val="008F467F"/>
    <w:rsid w:val="008F46A2"/>
    <w:rsid w:val="008F4F00"/>
    <w:rsid w:val="008F527E"/>
    <w:rsid w:val="008F705F"/>
    <w:rsid w:val="008F72CB"/>
    <w:rsid w:val="008F7BF8"/>
    <w:rsid w:val="009004A8"/>
    <w:rsid w:val="00901E0B"/>
    <w:rsid w:val="00902159"/>
    <w:rsid w:val="00902A30"/>
    <w:rsid w:val="00902CEA"/>
    <w:rsid w:val="00903B80"/>
    <w:rsid w:val="00903EB0"/>
    <w:rsid w:val="00904345"/>
    <w:rsid w:val="00905443"/>
    <w:rsid w:val="009059E2"/>
    <w:rsid w:val="00906B76"/>
    <w:rsid w:val="00906C60"/>
    <w:rsid w:val="00906C77"/>
    <w:rsid w:val="00910238"/>
    <w:rsid w:val="00911B5B"/>
    <w:rsid w:val="00913B14"/>
    <w:rsid w:val="00913F8C"/>
    <w:rsid w:val="009142FE"/>
    <w:rsid w:val="00914C61"/>
    <w:rsid w:val="00914C9C"/>
    <w:rsid w:val="00922578"/>
    <w:rsid w:val="00922BF0"/>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A19"/>
    <w:rsid w:val="00940A26"/>
    <w:rsid w:val="00940FD3"/>
    <w:rsid w:val="00941C92"/>
    <w:rsid w:val="00941FA8"/>
    <w:rsid w:val="0094468F"/>
    <w:rsid w:val="00944899"/>
    <w:rsid w:val="00945561"/>
    <w:rsid w:val="00945EE3"/>
    <w:rsid w:val="0094600F"/>
    <w:rsid w:val="0094799D"/>
    <w:rsid w:val="009501EC"/>
    <w:rsid w:val="009502D2"/>
    <w:rsid w:val="0095084C"/>
    <w:rsid w:val="00950F92"/>
    <w:rsid w:val="00953241"/>
    <w:rsid w:val="00954DD4"/>
    <w:rsid w:val="009553CF"/>
    <w:rsid w:val="0095658A"/>
    <w:rsid w:val="00957611"/>
    <w:rsid w:val="00957C7F"/>
    <w:rsid w:val="009611EB"/>
    <w:rsid w:val="00962778"/>
    <w:rsid w:val="00962D6A"/>
    <w:rsid w:val="00964116"/>
    <w:rsid w:val="00964633"/>
    <w:rsid w:val="00964D4F"/>
    <w:rsid w:val="009661D7"/>
    <w:rsid w:val="00967E4A"/>
    <w:rsid w:val="00972282"/>
    <w:rsid w:val="009743FA"/>
    <w:rsid w:val="0097532C"/>
    <w:rsid w:val="00977657"/>
    <w:rsid w:val="00980F65"/>
    <w:rsid w:val="00981622"/>
    <w:rsid w:val="0098190F"/>
    <w:rsid w:val="00981D0C"/>
    <w:rsid w:val="00982204"/>
    <w:rsid w:val="00982B68"/>
    <w:rsid w:val="00983580"/>
    <w:rsid w:val="009858FE"/>
    <w:rsid w:val="00986613"/>
    <w:rsid w:val="0098779E"/>
    <w:rsid w:val="009907D4"/>
    <w:rsid w:val="00990AEC"/>
    <w:rsid w:val="00991115"/>
    <w:rsid w:val="0099155C"/>
    <w:rsid w:val="00991A4F"/>
    <w:rsid w:val="00991DD2"/>
    <w:rsid w:val="00991FEE"/>
    <w:rsid w:val="00992148"/>
    <w:rsid w:val="00993207"/>
    <w:rsid w:val="00993D1D"/>
    <w:rsid w:val="00993D3E"/>
    <w:rsid w:val="009940B1"/>
    <w:rsid w:val="00995C41"/>
    <w:rsid w:val="00995FD7"/>
    <w:rsid w:val="00996C07"/>
    <w:rsid w:val="009A1CEE"/>
    <w:rsid w:val="009A28AD"/>
    <w:rsid w:val="009A328C"/>
    <w:rsid w:val="009A4DC9"/>
    <w:rsid w:val="009A61EE"/>
    <w:rsid w:val="009A7F1A"/>
    <w:rsid w:val="009B1495"/>
    <w:rsid w:val="009B14EA"/>
    <w:rsid w:val="009B2919"/>
    <w:rsid w:val="009B2CD7"/>
    <w:rsid w:val="009B34DD"/>
    <w:rsid w:val="009B4081"/>
    <w:rsid w:val="009B413B"/>
    <w:rsid w:val="009B4275"/>
    <w:rsid w:val="009B4B7E"/>
    <w:rsid w:val="009B5240"/>
    <w:rsid w:val="009B5C06"/>
    <w:rsid w:val="009B627F"/>
    <w:rsid w:val="009C0117"/>
    <w:rsid w:val="009C1531"/>
    <w:rsid w:val="009C23DA"/>
    <w:rsid w:val="009C2B45"/>
    <w:rsid w:val="009C2D67"/>
    <w:rsid w:val="009C46ED"/>
    <w:rsid w:val="009C5C0C"/>
    <w:rsid w:val="009C6860"/>
    <w:rsid w:val="009C6BC3"/>
    <w:rsid w:val="009D0970"/>
    <w:rsid w:val="009D0EA6"/>
    <w:rsid w:val="009D29EE"/>
    <w:rsid w:val="009D3651"/>
    <w:rsid w:val="009D483C"/>
    <w:rsid w:val="009D4C57"/>
    <w:rsid w:val="009D52A7"/>
    <w:rsid w:val="009D53E8"/>
    <w:rsid w:val="009D62B0"/>
    <w:rsid w:val="009E179E"/>
    <w:rsid w:val="009E2940"/>
    <w:rsid w:val="009E3F58"/>
    <w:rsid w:val="009E42A9"/>
    <w:rsid w:val="009E48C2"/>
    <w:rsid w:val="009E5C28"/>
    <w:rsid w:val="009E6042"/>
    <w:rsid w:val="009E726F"/>
    <w:rsid w:val="009E7804"/>
    <w:rsid w:val="009F0D47"/>
    <w:rsid w:val="009F152C"/>
    <w:rsid w:val="009F23FF"/>
    <w:rsid w:val="009F4A9F"/>
    <w:rsid w:val="009F4B8C"/>
    <w:rsid w:val="009F5DEC"/>
    <w:rsid w:val="00A00471"/>
    <w:rsid w:val="00A01AE3"/>
    <w:rsid w:val="00A02ED1"/>
    <w:rsid w:val="00A0346B"/>
    <w:rsid w:val="00A04126"/>
    <w:rsid w:val="00A0503F"/>
    <w:rsid w:val="00A05A68"/>
    <w:rsid w:val="00A06AAF"/>
    <w:rsid w:val="00A06EA1"/>
    <w:rsid w:val="00A07CBA"/>
    <w:rsid w:val="00A1017C"/>
    <w:rsid w:val="00A117B6"/>
    <w:rsid w:val="00A11DDC"/>
    <w:rsid w:val="00A11E5B"/>
    <w:rsid w:val="00A12844"/>
    <w:rsid w:val="00A155B4"/>
    <w:rsid w:val="00A15D3C"/>
    <w:rsid w:val="00A16930"/>
    <w:rsid w:val="00A16E1D"/>
    <w:rsid w:val="00A1784C"/>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5E43"/>
    <w:rsid w:val="00A46852"/>
    <w:rsid w:val="00A46BC0"/>
    <w:rsid w:val="00A46D96"/>
    <w:rsid w:val="00A47086"/>
    <w:rsid w:val="00A4754C"/>
    <w:rsid w:val="00A512F8"/>
    <w:rsid w:val="00A516EC"/>
    <w:rsid w:val="00A51D80"/>
    <w:rsid w:val="00A52FAF"/>
    <w:rsid w:val="00A53107"/>
    <w:rsid w:val="00A535D6"/>
    <w:rsid w:val="00A53B4C"/>
    <w:rsid w:val="00A53DA4"/>
    <w:rsid w:val="00A5496D"/>
    <w:rsid w:val="00A54F27"/>
    <w:rsid w:val="00A55E44"/>
    <w:rsid w:val="00A56A1C"/>
    <w:rsid w:val="00A63113"/>
    <w:rsid w:val="00A6423C"/>
    <w:rsid w:val="00A64568"/>
    <w:rsid w:val="00A64736"/>
    <w:rsid w:val="00A66CC0"/>
    <w:rsid w:val="00A66EC9"/>
    <w:rsid w:val="00A70798"/>
    <w:rsid w:val="00A70D0B"/>
    <w:rsid w:val="00A71950"/>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03C"/>
    <w:rsid w:val="00A905A2"/>
    <w:rsid w:val="00A90D3E"/>
    <w:rsid w:val="00A91743"/>
    <w:rsid w:val="00A92BFC"/>
    <w:rsid w:val="00A92F82"/>
    <w:rsid w:val="00A934B6"/>
    <w:rsid w:val="00A94FBE"/>
    <w:rsid w:val="00A94FCD"/>
    <w:rsid w:val="00A95806"/>
    <w:rsid w:val="00A96847"/>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3B3F"/>
    <w:rsid w:val="00AB417F"/>
    <w:rsid w:val="00AB6A9F"/>
    <w:rsid w:val="00AB6E27"/>
    <w:rsid w:val="00AB7BAE"/>
    <w:rsid w:val="00AC12E2"/>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3C62"/>
    <w:rsid w:val="00AF4D3A"/>
    <w:rsid w:val="00AF5AFD"/>
    <w:rsid w:val="00AF77D9"/>
    <w:rsid w:val="00B0002B"/>
    <w:rsid w:val="00B00D6E"/>
    <w:rsid w:val="00B02285"/>
    <w:rsid w:val="00B0371A"/>
    <w:rsid w:val="00B03B87"/>
    <w:rsid w:val="00B04742"/>
    <w:rsid w:val="00B04918"/>
    <w:rsid w:val="00B04DC0"/>
    <w:rsid w:val="00B06396"/>
    <w:rsid w:val="00B10128"/>
    <w:rsid w:val="00B10B5E"/>
    <w:rsid w:val="00B1263F"/>
    <w:rsid w:val="00B14474"/>
    <w:rsid w:val="00B14707"/>
    <w:rsid w:val="00B15AD0"/>
    <w:rsid w:val="00B16F2A"/>
    <w:rsid w:val="00B17337"/>
    <w:rsid w:val="00B17C57"/>
    <w:rsid w:val="00B2262A"/>
    <w:rsid w:val="00B2277A"/>
    <w:rsid w:val="00B23F65"/>
    <w:rsid w:val="00B26131"/>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5DF2"/>
    <w:rsid w:val="00B56567"/>
    <w:rsid w:val="00B56B76"/>
    <w:rsid w:val="00B623FB"/>
    <w:rsid w:val="00B6251E"/>
    <w:rsid w:val="00B62C7E"/>
    <w:rsid w:val="00B63150"/>
    <w:rsid w:val="00B632AB"/>
    <w:rsid w:val="00B653DF"/>
    <w:rsid w:val="00B666BD"/>
    <w:rsid w:val="00B6696A"/>
    <w:rsid w:val="00B672FC"/>
    <w:rsid w:val="00B67936"/>
    <w:rsid w:val="00B67F9D"/>
    <w:rsid w:val="00B70F8C"/>
    <w:rsid w:val="00B70FE3"/>
    <w:rsid w:val="00B73B89"/>
    <w:rsid w:val="00B74C04"/>
    <w:rsid w:val="00B80F9A"/>
    <w:rsid w:val="00B8128C"/>
    <w:rsid w:val="00B81B23"/>
    <w:rsid w:val="00B83D38"/>
    <w:rsid w:val="00B847DC"/>
    <w:rsid w:val="00B84AE1"/>
    <w:rsid w:val="00B857C7"/>
    <w:rsid w:val="00B86D81"/>
    <w:rsid w:val="00B8711F"/>
    <w:rsid w:val="00B87AE1"/>
    <w:rsid w:val="00B91BF1"/>
    <w:rsid w:val="00B94140"/>
    <w:rsid w:val="00B944BC"/>
    <w:rsid w:val="00B94B73"/>
    <w:rsid w:val="00B94F19"/>
    <w:rsid w:val="00B96601"/>
    <w:rsid w:val="00BA00CA"/>
    <w:rsid w:val="00BA0F4B"/>
    <w:rsid w:val="00BA4094"/>
    <w:rsid w:val="00BA6029"/>
    <w:rsid w:val="00BA69FD"/>
    <w:rsid w:val="00BA7722"/>
    <w:rsid w:val="00BA7CAC"/>
    <w:rsid w:val="00BB13B6"/>
    <w:rsid w:val="00BB2847"/>
    <w:rsid w:val="00BB2EF9"/>
    <w:rsid w:val="00BB4DB4"/>
    <w:rsid w:val="00BB4FB0"/>
    <w:rsid w:val="00BB5229"/>
    <w:rsid w:val="00BB58F2"/>
    <w:rsid w:val="00BB5C74"/>
    <w:rsid w:val="00BB62DB"/>
    <w:rsid w:val="00BB7069"/>
    <w:rsid w:val="00BB7B83"/>
    <w:rsid w:val="00BC0213"/>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0533"/>
    <w:rsid w:val="00BF11D9"/>
    <w:rsid w:val="00BF1EF8"/>
    <w:rsid w:val="00BF285B"/>
    <w:rsid w:val="00BF40C4"/>
    <w:rsid w:val="00BF45FE"/>
    <w:rsid w:val="00BF52D8"/>
    <w:rsid w:val="00BF7749"/>
    <w:rsid w:val="00BF787B"/>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847"/>
    <w:rsid w:val="00C22AA4"/>
    <w:rsid w:val="00C23588"/>
    <w:rsid w:val="00C243D1"/>
    <w:rsid w:val="00C24913"/>
    <w:rsid w:val="00C25AEB"/>
    <w:rsid w:val="00C25DF6"/>
    <w:rsid w:val="00C26955"/>
    <w:rsid w:val="00C26F58"/>
    <w:rsid w:val="00C300F1"/>
    <w:rsid w:val="00C31676"/>
    <w:rsid w:val="00C3439B"/>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496F"/>
    <w:rsid w:val="00C56BB5"/>
    <w:rsid w:val="00C56FA2"/>
    <w:rsid w:val="00C575E5"/>
    <w:rsid w:val="00C60388"/>
    <w:rsid w:val="00C61965"/>
    <w:rsid w:val="00C619EE"/>
    <w:rsid w:val="00C61DDF"/>
    <w:rsid w:val="00C64E4C"/>
    <w:rsid w:val="00C66504"/>
    <w:rsid w:val="00C6777D"/>
    <w:rsid w:val="00C70A26"/>
    <w:rsid w:val="00C72588"/>
    <w:rsid w:val="00C72701"/>
    <w:rsid w:val="00C731FF"/>
    <w:rsid w:val="00C7349C"/>
    <w:rsid w:val="00C7364D"/>
    <w:rsid w:val="00C737BC"/>
    <w:rsid w:val="00C741F1"/>
    <w:rsid w:val="00C74988"/>
    <w:rsid w:val="00C7541E"/>
    <w:rsid w:val="00C757FD"/>
    <w:rsid w:val="00C7599E"/>
    <w:rsid w:val="00C75F8C"/>
    <w:rsid w:val="00C77430"/>
    <w:rsid w:val="00C77A80"/>
    <w:rsid w:val="00C81C5A"/>
    <w:rsid w:val="00C8280F"/>
    <w:rsid w:val="00C828A8"/>
    <w:rsid w:val="00C830E4"/>
    <w:rsid w:val="00C83853"/>
    <w:rsid w:val="00C84164"/>
    <w:rsid w:val="00C84A56"/>
    <w:rsid w:val="00C84F38"/>
    <w:rsid w:val="00C85373"/>
    <w:rsid w:val="00C857E9"/>
    <w:rsid w:val="00C9075F"/>
    <w:rsid w:val="00C93195"/>
    <w:rsid w:val="00C96315"/>
    <w:rsid w:val="00C96B86"/>
    <w:rsid w:val="00C96BF8"/>
    <w:rsid w:val="00CA1422"/>
    <w:rsid w:val="00CA2298"/>
    <w:rsid w:val="00CA2500"/>
    <w:rsid w:val="00CA2A81"/>
    <w:rsid w:val="00CA3DC9"/>
    <w:rsid w:val="00CA4F0F"/>
    <w:rsid w:val="00CA5E2D"/>
    <w:rsid w:val="00CA6D40"/>
    <w:rsid w:val="00CB023D"/>
    <w:rsid w:val="00CB0639"/>
    <w:rsid w:val="00CB2EBF"/>
    <w:rsid w:val="00CB3403"/>
    <w:rsid w:val="00CB35BE"/>
    <w:rsid w:val="00CB3B62"/>
    <w:rsid w:val="00CB4054"/>
    <w:rsid w:val="00CB4E6E"/>
    <w:rsid w:val="00CB64D5"/>
    <w:rsid w:val="00CB7E54"/>
    <w:rsid w:val="00CC314D"/>
    <w:rsid w:val="00CC7230"/>
    <w:rsid w:val="00CC7304"/>
    <w:rsid w:val="00CC74A1"/>
    <w:rsid w:val="00CC7671"/>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06690"/>
    <w:rsid w:val="00D1293A"/>
    <w:rsid w:val="00D13661"/>
    <w:rsid w:val="00D138A9"/>
    <w:rsid w:val="00D13ABF"/>
    <w:rsid w:val="00D14627"/>
    <w:rsid w:val="00D16C80"/>
    <w:rsid w:val="00D2057C"/>
    <w:rsid w:val="00D20AA1"/>
    <w:rsid w:val="00D214D4"/>
    <w:rsid w:val="00D2200A"/>
    <w:rsid w:val="00D22C26"/>
    <w:rsid w:val="00D23A31"/>
    <w:rsid w:val="00D2481E"/>
    <w:rsid w:val="00D251AF"/>
    <w:rsid w:val="00D26420"/>
    <w:rsid w:val="00D26673"/>
    <w:rsid w:val="00D26CD1"/>
    <w:rsid w:val="00D30EAB"/>
    <w:rsid w:val="00D31657"/>
    <w:rsid w:val="00D31809"/>
    <w:rsid w:val="00D319AE"/>
    <w:rsid w:val="00D32391"/>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3A1"/>
    <w:rsid w:val="00D6571D"/>
    <w:rsid w:val="00D66723"/>
    <w:rsid w:val="00D6674E"/>
    <w:rsid w:val="00D66760"/>
    <w:rsid w:val="00D67B90"/>
    <w:rsid w:val="00D7020E"/>
    <w:rsid w:val="00D70325"/>
    <w:rsid w:val="00D704DC"/>
    <w:rsid w:val="00D70915"/>
    <w:rsid w:val="00D7174E"/>
    <w:rsid w:val="00D717FB"/>
    <w:rsid w:val="00D71C9F"/>
    <w:rsid w:val="00D72138"/>
    <w:rsid w:val="00D747CC"/>
    <w:rsid w:val="00D754A1"/>
    <w:rsid w:val="00D77138"/>
    <w:rsid w:val="00D80702"/>
    <w:rsid w:val="00D830C0"/>
    <w:rsid w:val="00D8325C"/>
    <w:rsid w:val="00D83865"/>
    <w:rsid w:val="00D8587E"/>
    <w:rsid w:val="00D87DA7"/>
    <w:rsid w:val="00D87E3D"/>
    <w:rsid w:val="00D908F0"/>
    <w:rsid w:val="00D90F07"/>
    <w:rsid w:val="00D9130B"/>
    <w:rsid w:val="00D914CC"/>
    <w:rsid w:val="00D92CC6"/>
    <w:rsid w:val="00D93446"/>
    <w:rsid w:val="00D93BFE"/>
    <w:rsid w:val="00D95272"/>
    <w:rsid w:val="00DA024B"/>
    <w:rsid w:val="00DA559C"/>
    <w:rsid w:val="00DA5E26"/>
    <w:rsid w:val="00DA5E8D"/>
    <w:rsid w:val="00DA626A"/>
    <w:rsid w:val="00DB03C9"/>
    <w:rsid w:val="00DB0F23"/>
    <w:rsid w:val="00DB14F1"/>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34B4"/>
    <w:rsid w:val="00DE4AA9"/>
    <w:rsid w:val="00DE5936"/>
    <w:rsid w:val="00DE5AE8"/>
    <w:rsid w:val="00DE60FE"/>
    <w:rsid w:val="00DE6B35"/>
    <w:rsid w:val="00DE6C53"/>
    <w:rsid w:val="00DE6D9C"/>
    <w:rsid w:val="00DE7B66"/>
    <w:rsid w:val="00DF3589"/>
    <w:rsid w:val="00DF4A45"/>
    <w:rsid w:val="00DF4EEC"/>
    <w:rsid w:val="00DF65C8"/>
    <w:rsid w:val="00DF77D2"/>
    <w:rsid w:val="00E00071"/>
    <w:rsid w:val="00E0074B"/>
    <w:rsid w:val="00E0334C"/>
    <w:rsid w:val="00E03922"/>
    <w:rsid w:val="00E0450C"/>
    <w:rsid w:val="00E048FE"/>
    <w:rsid w:val="00E050BD"/>
    <w:rsid w:val="00E05857"/>
    <w:rsid w:val="00E12138"/>
    <w:rsid w:val="00E13351"/>
    <w:rsid w:val="00E14586"/>
    <w:rsid w:val="00E14F91"/>
    <w:rsid w:val="00E16A95"/>
    <w:rsid w:val="00E16B59"/>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69DB"/>
    <w:rsid w:val="00E577E3"/>
    <w:rsid w:val="00E57B81"/>
    <w:rsid w:val="00E60C54"/>
    <w:rsid w:val="00E60E0F"/>
    <w:rsid w:val="00E61977"/>
    <w:rsid w:val="00E624BC"/>
    <w:rsid w:val="00E62D99"/>
    <w:rsid w:val="00E64EE3"/>
    <w:rsid w:val="00E65CC1"/>
    <w:rsid w:val="00E7159C"/>
    <w:rsid w:val="00E7192B"/>
    <w:rsid w:val="00E71A03"/>
    <w:rsid w:val="00E74EA3"/>
    <w:rsid w:val="00E75754"/>
    <w:rsid w:val="00E75B01"/>
    <w:rsid w:val="00E75F2D"/>
    <w:rsid w:val="00E76339"/>
    <w:rsid w:val="00E770F8"/>
    <w:rsid w:val="00E773D2"/>
    <w:rsid w:val="00E774E1"/>
    <w:rsid w:val="00E81308"/>
    <w:rsid w:val="00E83DE3"/>
    <w:rsid w:val="00E845BF"/>
    <w:rsid w:val="00E85750"/>
    <w:rsid w:val="00E86630"/>
    <w:rsid w:val="00E879A7"/>
    <w:rsid w:val="00E90C41"/>
    <w:rsid w:val="00E916D8"/>
    <w:rsid w:val="00E920B0"/>
    <w:rsid w:val="00E925B1"/>
    <w:rsid w:val="00E92BD6"/>
    <w:rsid w:val="00E94D8A"/>
    <w:rsid w:val="00E94FC0"/>
    <w:rsid w:val="00E96BF1"/>
    <w:rsid w:val="00EA1D48"/>
    <w:rsid w:val="00EA1ED0"/>
    <w:rsid w:val="00EA32E7"/>
    <w:rsid w:val="00EA5A11"/>
    <w:rsid w:val="00EA6F74"/>
    <w:rsid w:val="00EA7330"/>
    <w:rsid w:val="00EA7AAD"/>
    <w:rsid w:val="00EB24AE"/>
    <w:rsid w:val="00EB2642"/>
    <w:rsid w:val="00EB2650"/>
    <w:rsid w:val="00EB2D13"/>
    <w:rsid w:val="00EB30F1"/>
    <w:rsid w:val="00EB3859"/>
    <w:rsid w:val="00EB3F29"/>
    <w:rsid w:val="00EB52BA"/>
    <w:rsid w:val="00EB7CC5"/>
    <w:rsid w:val="00EB7F6A"/>
    <w:rsid w:val="00EC0324"/>
    <w:rsid w:val="00EC0D21"/>
    <w:rsid w:val="00EC0F7C"/>
    <w:rsid w:val="00EC2763"/>
    <w:rsid w:val="00EC3CB3"/>
    <w:rsid w:val="00EC6A2F"/>
    <w:rsid w:val="00EC747F"/>
    <w:rsid w:val="00ED018F"/>
    <w:rsid w:val="00ED09F6"/>
    <w:rsid w:val="00ED0E0F"/>
    <w:rsid w:val="00ED21F7"/>
    <w:rsid w:val="00ED2DF6"/>
    <w:rsid w:val="00ED39C3"/>
    <w:rsid w:val="00ED4128"/>
    <w:rsid w:val="00ED4874"/>
    <w:rsid w:val="00ED492B"/>
    <w:rsid w:val="00ED49C9"/>
    <w:rsid w:val="00ED4A0E"/>
    <w:rsid w:val="00ED5A31"/>
    <w:rsid w:val="00ED6AFD"/>
    <w:rsid w:val="00ED78E2"/>
    <w:rsid w:val="00ED7D45"/>
    <w:rsid w:val="00EE067B"/>
    <w:rsid w:val="00EE08C2"/>
    <w:rsid w:val="00EE325A"/>
    <w:rsid w:val="00EE3BBD"/>
    <w:rsid w:val="00EE66C8"/>
    <w:rsid w:val="00EF0605"/>
    <w:rsid w:val="00EF2225"/>
    <w:rsid w:val="00EF47BB"/>
    <w:rsid w:val="00EF66C2"/>
    <w:rsid w:val="00EF67A3"/>
    <w:rsid w:val="00EF6E87"/>
    <w:rsid w:val="00EF7EA8"/>
    <w:rsid w:val="00F02B4D"/>
    <w:rsid w:val="00F02B93"/>
    <w:rsid w:val="00F031E8"/>
    <w:rsid w:val="00F05336"/>
    <w:rsid w:val="00F056ED"/>
    <w:rsid w:val="00F06097"/>
    <w:rsid w:val="00F07117"/>
    <w:rsid w:val="00F07758"/>
    <w:rsid w:val="00F105BE"/>
    <w:rsid w:val="00F11637"/>
    <w:rsid w:val="00F11A73"/>
    <w:rsid w:val="00F14EB2"/>
    <w:rsid w:val="00F15393"/>
    <w:rsid w:val="00F15688"/>
    <w:rsid w:val="00F15D23"/>
    <w:rsid w:val="00F167F9"/>
    <w:rsid w:val="00F16D47"/>
    <w:rsid w:val="00F16D74"/>
    <w:rsid w:val="00F16E6E"/>
    <w:rsid w:val="00F16ECB"/>
    <w:rsid w:val="00F176F2"/>
    <w:rsid w:val="00F17F86"/>
    <w:rsid w:val="00F227A6"/>
    <w:rsid w:val="00F24596"/>
    <w:rsid w:val="00F2508E"/>
    <w:rsid w:val="00F25ADF"/>
    <w:rsid w:val="00F25FE3"/>
    <w:rsid w:val="00F27343"/>
    <w:rsid w:val="00F27A8C"/>
    <w:rsid w:val="00F27CF0"/>
    <w:rsid w:val="00F3285C"/>
    <w:rsid w:val="00F3359D"/>
    <w:rsid w:val="00F33932"/>
    <w:rsid w:val="00F33A9E"/>
    <w:rsid w:val="00F34B38"/>
    <w:rsid w:val="00F359DC"/>
    <w:rsid w:val="00F36A80"/>
    <w:rsid w:val="00F373CC"/>
    <w:rsid w:val="00F37743"/>
    <w:rsid w:val="00F37FC0"/>
    <w:rsid w:val="00F4049D"/>
    <w:rsid w:val="00F409C6"/>
    <w:rsid w:val="00F4157D"/>
    <w:rsid w:val="00F41D95"/>
    <w:rsid w:val="00F421C4"/>
    <w:rsid w:val="00F42701"/>
    <w:rsid w:val="00F4283A"/>
    <w:rsid w:val="00F437AB"/>
    <w:rsid w:val="00F4380C"/>
    <w:rsid w:val="00F43922"/>
    <w:rsid w:val="00F43F8E"/>
    <w:rsid w:val="00F44A1E"/>
    <w:rsid w:val="00F453DA"/>
    <w:rsid w:val="00F4626E"/>
    <w:rsid w:val="00F475F8"/>
    <w:rsid w:val="00F501C7"/>
    <w:rsid w:val="00F507FD"/>
    <w:rsid w:val="00F50DF6"/>
    <w:rsid w:val="00F51BF4"/>
    <w:rsid w:val="00F5273B"/>
    <w:rsid w:val="00F52B8E"/>
    <w:rsid w:val="00F5431C"/>
    <w:rsid w:val="00F54D4E"/>
    <w:rsid w:val="00F54FA3"/>
    <w:rsid w:val="00F55050"/>
    <w:rsid w:val="00F55E22"/>
    <w:rsid w:val="00F5659B"/>
    <w:rsid w:val="00F57AC0"/>
    <w:rsid w:val="00F619D4"/>
    <w:rsid w:val="00F6317C"/>
    <w:rsid w:val="00F64237"/>
    <w:rsid w:val="00F64305"/>
    <w:rsid w:val="00F656D0"/>
    <w:rsid w:val="00F65DEC"/>
    <w:rsid w:val="00F65F39"/>
    <w:rsid w:val="00F65FD7"/>
    <w:rsid w:val="00F67513"/>
    <w:rsid w:val="00F7042C"/>
    <w:rsid w:val="00F71D17"/>
    <w:rsid w:val="00F722A8"/>
    <w:rsid w:val="00F74D8B"/>
    <w:rsid w:val="00F7642E"/>
    <w:rsid w:val="00F7748B"/>
    <w:rsid w:val="00F81759"/>
    <w:rsid w:val="00F820FD"/>
    <w:rsid w:val="00F8298A"/>
    <w:rsid w:val="00F82D6E"/>
    <w:rsid w:val="00F834F5"/>
    <w:rsid w:val="00F84470"/>
    <w:rsid w:val="00F84B4E"/>
    <w:rsid w:val="00F872A7"/>
    <w:rsid w:val="00F87F76"/>
    <w:rsid w:val="00F900DC"/>
    <w:rsid w:val="00F91FE9"/>
    <w:rsid w:val="00F9217F"/>
    <w:rsid w:val="00F93D71"/>
    <w:rsid w:val="00F94315"/>
    <w:rsid w:val="00F95300"/>
    <w:rsid w:val="00F9531A"/>
    <w:rsid w:val="00F95AE1"/>
    <w:rsid w:val="00F961BC"/>
    <w:rsid w:val="00F97511"/>
    <w:rsid w:val="00F975F2"/>
    <w:rsid w:val="00F97842"/>
    <w:rsid w:val="00FA024A"/>
    <w:rsid w:val="00FA13C3"/>
    <w:rsid w:val="00FA1749"/>
    <w:rsid w:val="00FA1F5B"/>
    <w:rsid w:val="00FA205B"/>
    <w:rsid w:val="00FA3581"/>
    <w:rsid w:val="00FA3EBE"/>
    <w:rsid w:val="00FA44FE"/>
    <w:rsid w:val="00FA5A75"/>
    <w:rsid w:val="00FA614C"/>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C79CF"/>
    <w:rsid w:val="00FC7ADB"/>
    <w:rsid w:val="00FD2513"/>
    <w:rsid w:val="00FD6D90"/>
    <w:rsid w:val="00FD7569"/>
    <w:rsid w:val="00FE1B8C"/>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46AD"/>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21"/>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7A16F4"/>
    <w:pPr>
      <w:spacing w:after="3"/>
      <w:ind w:left="154"/>
      <w:jc w:val="left"/>
      <w:outlineLvl w:val="1"/>
    </w:pPr>
    <w:rPr>
      <w:rFonts w:ascii="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qFormat/>
    <w:rsid w:val="008C42E9"/>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083E72"/>
    <w:pPr>
      <w:autoSpaceDE w:val="0"/>
      <w:autoSpaceDN w:val="0"/>
      <w:adjustRightInd w:val="0"/>
      <w:jc w:val="left"/>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1"/>
    <w:rsid w:val="007A16F4"/>
    <w:rPr>
      <w:rFonts w:ascii="Calibri" w:hAnsi="Calibri" w:cs="Calibri"/>
      <w:b/>
      <w:bCs/>
      <w:sz w:val="23"/>
      <w:szCs w:val="23"/>
    </w:rPr>
  </w:style>
  <w:style w:type="character" w:styleId="Strong">
    <w:name w:val="Strong"/>
    <w:basedOn w:val="DefaultParagraphFont"/>
    <w:uiPriority w:val="22"/>
    <w:qFormat/>
    <w:rsid w:val="007A16F4"/>
    <w:rPr>
      <w:b/>
      <w:bCs/>
    </w:rPr>
  </w:style>
  <w:style w:type="paragraph" w:customStyle="1" w:styleId="TableParagraph">
    <w:name w:val="Table Paragraph"/>
    <w:basedOn w:val="Normal"/>
    <w:uiPriority w:val="1"/>
    <w:qFormat/>
    <w:rsid w:val="007A16F4"/>
    <w:pPr>
      <w:jc w:val="left"/>
    </w:pPr>
    <w:rPr>
      <w:rFonts w:ascii="Calibri" w:hAnsi="Calibri" w:cs="Calibri"/>
      <w:sz w:val="24"/>
    </w:rPr>
  </w:style>
  <w:style w:type="table" w:customStyle="1" w:styleId="TableGrid0">
    <w:name w:val="TableGrid"/>
    <w:rsid w:val="000E3E5D"/>
    <w:pPr>
      <w:jc w:val="left"/>
    </w:pPr>
    <w:tblPr>
      <w:tblCellMar>
        <w:top w:w="0" w:type="dxa"/>
        <w:left w:w="0" w:type="dxa"/>
        <w:bottom w:w="0" w:type="dxa"/>
        <w:right w:w="0" w:type="dxa"/>
      </w:tblCellMar>
    </w:tblPr>
  </w:style>
  <w:style w:type="paragraph" w:styleId="Title">
    <w:name w:val="Title"/>
    <w:basedOn w:val="Normal"/>
    <w:link w:val="TitleChar"/>
    <w:qFormat/>
    <w:rsid w:val="002513BF"/>
    <w:pPr>
      <w:widowControl/>
      <w:autoSpaceDE/>
      <w:autoSpaceDN/>
      <w:adjustRightInd/>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2513BF"/>
    <w:rPr>
      <w:rFonts w:ascii="Times New Roman" w:eastAsia="Times New Roman" w:hAnsi="Times New Roman" w:cs="Times New Roman"/>
      <w:b/>
      <w:szCs w:val="20"/>
      <w:u w:val="single"/>
    </w:rPr>
  </w:style>
  <w:style w:type="character" w:customStyle="1" w:styleId="hvr">
    <w:name w:val="hvr"/>
    <w:basedOn w:val="DefaultParagraphFont"/>
    <w:rsid w:val="00F16ECB"/>
  </w:style>
  <w:style w:type="character" w:styleId="BookTitle">
    <w:name w:val="Book Title"/>
    <w:basedOn w:val="DefaultParagraphFont"/>
    <w:uiPriority w:val="33"/>
    <w:qFormat/>
    <w:rsid w:val="000B53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0966596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74097208">
      <w:bodyDiv w:val="1"/>
      <w:marLeft w:val="0"/>
      <w:marRight w:val="0"/>
      <w:marTop w:val="0"/>
      <w:marBottom w:val="0"/>
      <w:divBdr>
        <w:top w:val="none" w:sz="0" w:space="0" w:color="auto"/>
        <w:left w:val="none" w:sz="0" w:space="0" w:color="auto"/>
        <w:bottom w:val="none" w:sz="0" w:space="0" w:color="auto"/>
        <w:right w:val="none" w:sz="0" w:space="0" w:color="auto"/>
      </w:divBdr>
    </w:div>
    <w:div w:id="661005323">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077820719">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390228690">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28117524">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ot.ny.gov/divisions/engineering/technical-services/materials-bureau/hma-specialnotes" TargetMode="External"/><Relationship Id="rId18" Type="http://schemas.openxmlformats.org/officeDocument/2006/relationships/hyperlink" Target="mailto:insurancedocuments@cs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t.ny.gov/bids-and-lettings/construction-contractors/general-info" TargetMode="External"/><Relationship Id="rId17"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hyperlink" Target="https://www.dot.ny.gov/main/business-center/contractors/construction-division/fuel-asphalt-steel-price-adjustme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t.ny.gov/main/business-center/contractors/construction-division/fuel-asphalt-steel-price-adjustmen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ot.ny.gov/main/business-center/contractors/construction-division/fuel-asphalt-steel-price-adjustment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86CF-821E-4D2C-90E0-25033C45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39</Pages>
  <Words>14457</Words>
  <Characters>81395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79</cp:revision>
  <cp:lastPrinted>2022-03-03T18:18:00Z</cp:lastPrinted>
  <dcterms:created xsi:type="dcterms:W3CDTF">2021-06-08T17:39:00Z</dcterms:created>
  <dcterms:modified xsi:type="dcterms:W3CDTF">2022-05-19T15:10:00Z</dcterms:modified>
</cp:coreProperties>
</file>