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C8" w:rsidRDefault="00520B8F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October 21</w:t>
      </w:r>
      <w:r w:rsidR="000D34C8">
        <w:rPr>
          <w:rFonts w:ascii="Times New Roman" w:hAnsi="Times New Roman"/>
        </w:rPr>
        <w:t>, 2024</w:t>
      </w:r>
    </w:p>
    <w:p w:rsidR="000D34C8" w:rsidRDefault="000D34C8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</w:p>
    <w:p w:rsidR="000D34C8" w:rsidRDefault="000D34C8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</w:p>
    <w:p w:rsidR="000D34C8" w:rsidRDefault="000D34C8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Alternate Health Enrollment Changes</w:t>
      </w:r>
    </w:p>
    <w:p w:rsidR="000D34C8" w:rsidRDefault="000D34C8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</w:p>
    <w:p w:rsidR="00A75099" w:rsidRDefault="00A75099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</w:p>
    <w:p w:rsidR="00A75099" w:rsidRDefault="00A75099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City Employee, </w:t>
      </w:r>
    </w:p>
    <w:p w:rsidR="00A75099" w:rsidRDefault="00A75099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</w:p>
    <w:p w:rsidR="00A75099" w:rsidRDefault="00520B8F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r w:rsidR="00A75099">
        <w:rPr>
          <w:rFonts w:ascii="Times New Roman" w:hAnsi="Times New Roman"/>
        </w:rPr>
        <w:t>you are currently enrolled in the City of Rochester’s Alternate Health Buy Back Program</w:t>
      </w:r>
      <w:r>
        <w:rPr>
          <w:rFonts w:ascii="Times New Roman" w:hAnsi="Times New Roman"/>
        </w:rPr>
        <w:t>, please review the following information:</w:t>
      </w:r>
    </w:p>
    <w:p w:rsidR="00A75099" w:rsidRDefault="00A75099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</w:p>
    <w:p w:rsidR="00A75099" w:rsidRDefault="00A75099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important that you are aware, effective this Open Enrollment, employees who are enrolled in the Alternate Health Program will have to go into Workday and re-elect, upload proper documentation, and attest to participating in the program.  This will be a requirement every year.  </w:t>
      </w:r>
    </w:p>
    <w:p w:rsidR="00A75099" w:rsidRDefault="00A75099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</w:p>
    <w:p w:rsidR="00A75099" w:rsidRDefault="00A75099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 xml:space="preserve">It is important to know </w:t>
      </w:r>
      <w:r w:rsidRPr="00A75099">
        <w:rPr>
          <w:rFonts w:ascii="Times New Roman" w:hAnsi="Times New Roman"/>
          <w:highlight w:val="yellow"/>
        </w:rPr>
        <w:t>if you do not go in and re- elect and follow the required steps, you will not receive your Alternate Health Payment.</w:t>
      </w:r>
      <w:r>
        <w:rPr>
          <w:rFonts w:ascii="Times New Roman" w:hAnsi="Times New Roman"/>
        </w:rPr>
        <w:t xml:space="preserve"> </w:t>
      </w:r>
    </w:p>
    <w:p w:rsidR="00A75099" w:rsidRDefault="00A75099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</w:p>
    <w:p w:rsidR="00A75099" w:rsidRDefault="00A75099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681C4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low is what you will read in Workday when Open Enrollment is launched.  </w:t>
      </w:r>
    </w:p>
    <w:p w:rsidR="00A75099" w:rsidRDefault="00A75099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</w:p>
    <w:p w:rsidR="00A75099" w:rsidRPr="00A54B50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left="720" w:right="450"/>
        <w:rPr>
          <w:rFonts w:ascii="Arial" w:eastAsia="Times New Roman" w:hAnsi="Arial" w:cs="Arial"/>
          <w:szCs w:val="19"/>
          <w:lang w:eastAsia="ja-JP"/>
        </w:rPr>
      </w:pPr>
      <w:r>
        <w:rPr>
          <w:rFonts w:ascii="Arial" w:eastAsia="Times New Roman" w:hAnsi="Arial" w:cs="Arial"/>
          <w:szCs w:val="19"/>
          <w:lang w:eastAsia="ja-JP"/>
        </w:rPr>
        <w:t xml:space="preserve">As a COR employee </w:t>
      </w:r>
      <w:r w:rsidRPr="00A54B50">
        <w:rPr>
          <w:rFonts w:ascii="Arial" w:eastAsia="Times New Roman" w:hAnsi="Arial" w:cs="Arial"/>
          <w:szCs w:val="19"/>
          <w:lang w:eastAsia="ja-JP"/>
        </w:rPr>
        <w:t xml:space="preserve">who </w:t>
      </w:r>
      <w:r>
        <w:rPr>
          <w:rFonts w:ascii="Arial" w:eastAsia="Times New Roman" w:hAnsi="Arial" w:cs="Arial"/>
          <w:szCs w:val="19"/>
          <w:lang w:eastAsia="ja-JP"/>
        </w:rPr>
        <w:t>have</w:t>
      </w:r>
      <w:r w:rsidRPr="00A54B50">
        <w:rPr>
          <w:rFonts w:ascii="Arial" w:eastAsia="Times New Roman" w:hAnsi="Arial" w:cs="Arial"/>
          <w:szCs w:val="19"/>
          <w:lang w:eastAsia="ja-JP"/>
        </w:rPr>
        <w:t xml:space="preserve"> health insurance coverage through a spouse, a parent, or domestic partner from another </w:t>
      </w:r>
      <w:r w:rsidRPr="00A54B50">
        <w:rPr>
          <w:rFonts w:ascii="Arial" w:eastAsia="Times New Roman" w:hAnsi="Arial" w:cs="Arial"/>
          <w:b/>
          <w:bCs/>
          <w:szCs w:val="19"/>
          <w:lang w:eastAsia="ja-JP"/>
        </w:rPr>
        <w:t>employer group</w:t>
      </w:r>
      <w:r w:rsidRPr="00A54B50">
        <w:rPr>
          <w:rFonts w:ascii="Arial" w:eastAsia="Times New Roman" w:hAnsi="Arial" w:cs="Arial"/>
          <w:szCs w:val="19"/>
          <w:lang w:eastAsia="ja-JP"/>
        </w:rPr>
        <w:t xml:space="preserve">, shall receive </w:t>
      </w:r>
      <w:r w:rsidRPr="00A54B50">
        <w:rPr>
          <w:rFonts w:ascii="Arial" w:eastAsia="Times New Roman" w:hAnsi="Arial" w:cs="Arial"/>
          <w:b/>
          <w:bCs/>
          <w:szCs w:val="19"/>
          <w:lang w:eastAsia="ja-JP"/>
        </w:rPr>
        <w:t xml:space="preserve">$2,000 </w:t>
      </w:r>
      <w:r w:rsidRPr="00A54B50">
        <w:rPr>
          <w:rFonts w:ascii="Arial" w:eastAsia="Times New Roman" w:hAnsi="Arial" w:cs="Arial"/>
          <w:szCs w:val="19"/>
          <w:lang w:eastAsia="ja-JP"/>
        </w:rPr>
        <w:t xml:space="preserve">per year. New employees will receive the </w:t>
      </w:r>
      <w:r w:rsidRPr="00A54B50">
        <w:rPr>
          <w:rFonts w:ascii="Arial" w:eastAsia="Times New Roman" w:hAnsi="Arial" w:cs="Arial"/>
          <w:b/>
          <w:bCs/>
          <w:szCs w:val="19"/>
          <w:lang w:eastAsia="ja-JP"/>
        </w:rPr>
        <w:t>pro-rated amount according to the hire date.</w:t>
      </w:r>
      <w:r w:rsidRPr="00A54B50">
        <w:rPr>
          <w:rFonts w:ascii="Arial" w:eastAsia="Times New Roman" w:hAnsi="Arial" w:cs="Arial"/>
          <w:szCs w:val="19"/>
          <w:lang w:eastAsia="ja-JP"/>
        </w:rPr>
        <w:t xml:space="preserve"> Compensation will be given in February of the following year.</w:t>
      </w:r>
    </w:p>
    <w:p w:rsidR="00A75099" w:rsidRPr="00A54B50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left="1800" w:right="450"/>
        <w:contextualSpacing/>
        <w:rPr>
          <w:rFonts w:ascii="Arial" w:eastAsia="Times New Roman" w:hAnsi="Arial" w:cs="Arial"/>
          <w:b/>
          <w:bCs/>
          <w:szCs w:val="19"/>
          <w:lang w:eastAsia="ja-JP"/>
        </w:rPr>
      </w:pPr>
    </w:p>
    <w:p w:rsidR="00A75099" w:rsidRPr="00A54B50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left="720" w:right="450"/>
        <w:contextualSpacing/>
        <w:rPr>
          <w:rFonts w:ascii="Arial" w:eastAsia="Times New Roman" w:hAnsi="Arial" w:cs="Arial"/>
          <w:color w:val="FF0000"/>
          <w:szCs w:val="19"/>
          <w:lang w:eastAsia="ja-JP"/>
        </w:rPr>
      </w:pPr>
      <w:r w:rsidRPr="00A54B50">
        <w:rPr>
          <w:rFonts w:ascii="Arial" w:eastAsia="Times New Roman" w:hAnsi="Arial" w:cs="Arial"/>
          <w:b/>
          <w:bCs/>
          <w:color w:val="FF0000"/>
          <w:szCs w:val="19"/>
          <w:lang w:eastAsia="ja-JP"/>
        </w:rPr>
        <w:t xml:space="preserve">Employees with medical insurance through the Marketplace cannot participate (e.g. Medicaid, Essential, Platinum, Gold, Silver, and Catastrophic plans) </w:t>
      </w:r>
    </w:p>
    <w:p w:rsidR="00A75099" w:rsidRPr="00A54B50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left="1800" w:right="450"/>
        <w:contextualSpacing/>
        <w:rPr>
          <w:rFonts w:ascii="Arial" w:eastAsia="Times New Roman" w:hAnsi="Arial" w:cs="Arial"/>
          <w:b/>
          <w:bCs/>
          <w:szCs w:val="19"/>
          <w:lang w:eastAsia="ja-JP"/>
        </w:rPr>
      </w:pPr>
    </w:p>
    <w:p w:rsidR="00A75099" w:rsidRPr="00A54B50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left="720" w:right="450"/>
        <w:contextualSpacing/>
        <w:rPr>
          <w:rFonts w:ascii="Arial" w:eastAsia="Times New Roman" w:hAnsi="Arial" w:cs="Arial"/>
          <w:b/>
          <w:bCs/>
          <w:szCs w:val="19"/>
          <w:lang w:eastAsia="ja-JP"/>
        </w:rPr>
      </w:pPr>
      <w:r w:rsidRPr="00A54B50">
        <w:rPr>
          <w:rFonts w:ascii="Arial" w:eastAsia="Times New Roman" w:hAnsi="Arial" w:cs="Arial"/>
          <w:b/>
          <w:bCs/>
          <w:szCs w:val="19"/>
          <w:lang w:eastAsia="ja-JP"/>
        </w:rPr>
        <w:t>To participate in the Alternative Health Insurance Compensation, DHRM Benefits will need the following documentation:</w:t>
      </w:r>
    </w:p>
    <w:p w:rsidR="00A75099" w:rsidRPr="00A54B50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left="720" w:right="450"/>
        <w:contextualSpacing/>
        <w:rPr>
          <w:rFonts w:ascii="Arial" w:eastAsia="Times New Roman" w:hAnsi="Arial" w:cs="Arial"/>
          <w:szCs w:val="19"/>
          <w:lang w:eastAsia="ja-JP"/>
        </w:rPr>
      </w:pPr>
      <w:r w:rsidRPr="00A54B50">
        <w:rPr>
          <w:rFonts w:ascii="Arial" w:eastAsia="Times New Roman" w:hAnsi="Arial" w:cs="Arial"/>
          <w:b/>
          <w:bCs/>
          <w:szCs w:val="19"/>
          <w:lang w:eastAsia="ja-JP"/>
        </w:rPr>
        <w:t xml:space="preserve"> </w:t>
      </w:r>
    </w:p>
    <w:p w:rsidR="00A75099" w:rsidRPr="00A54B50" w:rsidRDefault="00A75099" w:rsidP="00A75099">
      <w:pPr>
        <w:numPr>
          <w:ilvl w:val="0"/>
          <w:numId w:val="6"/>
        </w:num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right="450"/>
        <w:contextualSpacing/>
        <w:rPr>
          <w:rFonts w:ascii="Arial" w:eastAsia="Times New Roman" w:hAnsi="Arial" w:cs="Arial"/>
          <w:szCs w:val="19"/>
          <w:lang w:eastAsia="ja-JP"/>
        </w:rPr>
      </w:pPr>
      <w:r w:rsidRPr="00A54B50">
        <w:rPr>
          <w:rFonts w:ascii="Arial" w:eastAsia="Times New Roman" w:hAnsi="Arial" w:cs="Arial"/>
          <w:b/>
          <w:bCs/>
          <w:szCs w:val="19"/>
          <w:lang w:eastAsia="ja-JP"/>
        </w:rPr>
        <w:t>Copy of the medical insurance card, front and back</w:t>
      </w:r>
    </w:p>
    <w:p w:rsidR="00A75099" w:rsidRPr="00A54B50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left="1440" w:right="450"/>
        <w:contextualSpacing/>
        <w:rPr>
          <w:rFonts w:ascii="Arial" w:eastAsia="Times New Roman" w:hAnsi="Arial" w:cs="Arial"/>
          <w:szCs w:val="19"/>
          <w:lang w:eastAsia="ja-JP"/>
        </w:rPr>
      </w:pPr>
    </w:p>
    <w:p w:rsidR="00A75099" w:rsidRPr="00520B8F" w:rsidRDefault="00A75099" w:rsidP="00A75099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right="450"/>
        <w:rPr>
          <w:rFonts w:ascii="Arial" w:hAnsi="Arial" w:cs="Arial"/>
          <w:b/>
          <w:bCs/>
          <w:szCs w:val="19"/>
          <w:lang w:eastAsia="ja-JP"/>
        </w:rPr>
      </w:pPr>
      <w:r w:rsidRPr="00224FC6">
        <w:rPr>
          <w:rFonts w:ascii="Arial" w:hAnsi="Arial" w:cs="Arial"/>
          <w:b/>
          <w:bCs/>
          <w:szCs w:val="19"/>
          <w:lang w:eastAsia="ja-JP"/>
        </w:rPr>
        <w:t xml:space="preserve">Signed documentation from the Human Resources Department of the </w:t>
      </w:r>
      <w:r w:rsidRPr="00224FC6">
        <w:rPr>
          <w:rFonts w:ascii="Arial" w:hAnsi="Arial" w:cs="Arial"/>
          <w:b/>
          <w:bCs/>
          <w:szCs w:val="19"/>
          <w:u w:val="single"/>
          <w:lang w:eastAsia="ja-JP"/>
        </w:rPr>
        <w:t>employer</w:t>
      </w:r>
      <w:r>
        <w:rPr>
          <w:rFonts w:ascii="Arial" w:hAnsi="Arial" w:cs="Arial"/>
          <w:b/>
          <w:bCs/>
          <w:szCs w:val="19"/>
          <w:u w:val="single"/>
          <w:lang w:eastAsia="ja-JP"/>
        </w:rPr>
        <w:t xml:space="preserve"> (other than COR)</w:t>
      </w:r>
      <w:r w:rsidRPr="00224FC6">
        <w:rPr>
          <w:rFonts w:ascii="Arial" w:hAnsi="Arial" w:cs="Arial"/>
          <w:b/>
          <w:bCs/>
          <w:szCs w:val="19"/>
          <w:u w:val="single"/>
          <w:lang w:eastAsia="ja-JP"/>
        </w:rPr>
        <w:t> </w:t>
      </w:r>
      <w:r w:rsidRPr="00224FC6">
        <w:rPr>
          <w:rFonts w:ascii="Arial" w:hAnsi="Arial" w:cs="Arial"/>
          <w:b/>
          <w:bCs/>
          <w:szCs w:val="19"/>
          <w:lang w:eastAsia="ja-JP"/>
        </w:rPr>
        <w:t xml:space="preserve">where you are covered as a </w:t>
      </w:r>
      <w:r w:rsidRPr="00224FC6">
        <w:rPr>
          <w:rFonts w:ascii="Arial" w:hAnsi="Arial" w:cs="Arial"/>
          <w:b/>
          <w:bCs/>
          <w:szCs w:val="19"/>
          <w:u w:val="single"/>
          <w:lang w:eastAsia="ja-JP"/>
        </w:rPr>
        <w:t>dependent</w:t>
      </w:r>
      <w:r w:rsidRPr="00224FC6">
        <w:rPr>
          <w:rFonts w:ascii="Arial" w:hAnsi="Arial" w:cs="Arial"/>
          <w:b/>
          <w:bCs/>
          <w:szCs w:val="19"/>
          <w:lang w:eastAsia="ja-JP"/>
        </w:rPr>
        <w:t xml:space="preserve"> under their employer based medical insurance. The document must attest from the employer, you have </w:t>
      </w:r>
      <w:r w:rsidRPr="00224FC6">
        <w:rPr>
          <w:rFonts w:ascii="Arial" w:hAnsi="Arial" w:cs="Arial"/>
          <w:b/>
          <w:bCs/>
          <w:szCs w:val="19"/>
          <w:u w:val="single"/>
          <w:lang w:eastAsia="ja-JP"/>
        </w:rPr>
        <w:t>active </w:t>
      </w:r>
      <w:r w:rsidRPr="00224FC6">
        <w:rPr>
          <w:rFonts w:ascii="Arial" w:hAnsi="Arial" w:cs="Arial"/>
          <w:b/>
          <w:bCs/>
          <w:szCs w:val="19"/>
          <w:lang w:eastAsia="ja-JP"/>
        </w:rPr>
        <w:t xml:space="preserve">medical coverage as a </w:t>
      </w:r>
      <w:r w:rsidRPr="00224FC6">
        <w:rPr>
          <w:rFonts w:ascii="Arial" w:hAnsi="Arial" w:cs="Arial"/>
          <w:b/>
          <w:bCs/>
          <w:szCs w:val="19"/>
          <w:u w:val="single"/>
          <w:lang w:eastAsia="ja-JP"/>
        </w:rPr>
        <w:t>dependent</w:t>
      </w:r>
      <w:r w:rsidRPr="00224FC6">
        <w:rPr>
          <w:rFonts w:ascii="Arial" w:hAnsi="Arial" w:cs="Arial"/>
          <w:b/>
          <w:bCs/>
          <w:szCs w:val="19"/>
          <w:lang w:eastAsia="ja-JP"/>
        </w:rPr>
        <w:t xml:space="preserve"> for the calendar year </w:t>
      </w:r>
      <w:r w:rsidRPr="00224FC6">
        <w:rPr>
          <w:rFonts w:ascii="Arial" w:hAnsi="Arial" w:cs="Arial"/>
          <w:b/>
          <w:bCs/>
          <w:color w:val="FF0000"/>
          <w:szCs w:val="19"/>
          <w:lang w:eastAsia="ja-JP"/>
        </w:rPr>
        <w:t>2024</w:t>
      </w:r>
      <w:r w:rsidRPr="00224FC6">
        <w:rPr>
          <w:rFonts w:ascii="Arial" w:hAnsi="Arial" w:cs="Arial"/>
          <w:b/>
          <w:bCs/>
          <w:szCs w:val="19"/>
          <w:lang w:eastAsia="ja-JP"/>
        </w:rPr>
        <w:t>.</w:t>
      </w:r>
    </w:p>
    <w:p w:rsidR="00A75099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right="450"/>
        <w:rPr>
          <w:rFonts w:ascii="Arial" w:eastAsia="Times New Roman" w:hAnsi="Arial" w:cs="Arial"/>
          <w:szCs w:val="19"/>
          <w:lang w:eastAsia="ja-JP"/>
        </w:rPr>
      </w:pPr>
    </w:p>
    <w:p w:rsidR="00A75099" w:rsidRPr="009F4526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right="450"/>
        <w:rPr>
          <w:rFonts w:ascii="Arial" w:eastAsia="Times New Roman" w:hAnsi="Arial" w:cs="Arial"/>
          <w:szCs w:val="19"/>
          <w:lang w:eastAsia="ja-JP"/>
        </w:rPr>
      </w:pPr>
    </w:p>
    <w:p w:rsidR="00A75099" w:rsidRPr="009F4526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right="450"/>
        <w:rPr>
          <w:rFonts w:ascii="Arial" w:eastAsia="Times New Roman" w:hAnsi="Arial" w:cs="Arial"/>
          <w:szCs w:val="19"/>
          <w:lang w:eastAsia="ja-JP"/>
        </w:rPr>
      </w:pPr>
      <w:r w:rsidRPr="009F4526">
        <w:rPr>
          <w:rFonts w:ascii="Arial" w:eastAsia="Times New Roman" w:hAnsi="Arial" w:cs="Arial"/>
          <w:szCs w:val="19"/>
          <w:highlight w:val="yellow"/>
          <w:lang w:eastAsia="ja-JP"/>
        </w:rPr>
        <w:t>(This is what the employee will click to attest too in Workday)</w:t>
      </w:r>
    </w:p>
    <w:p w:rsidR="00A75099" w:rsidRPr="009F4526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right="450"/>
        <w:rPr>
          <w:rFonts w:ascii="Arial" w:eastAsia="Times New Roman" w:hAnsi="Arial" w:cs="Arial"/>
          <w:szCs w:val="19"/>
          <w:lang w:eastAsia="ja-JP"/>
        </w:rPr>
      </w:pPr>
    </w:p>
    <w:p w:rsidR="00A75099" w:rsidRPr="009F4526" w:rsidRDefault="00A75099" w:rsidP="00A75099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ind w:right="450"/>
        <w:rPr>
          <w:rFonts w:ascii="Arial" w:eastAsia="Times New Roman" w:hAnsi="Arial" w:cs="Arial"/>
          <w:szCs w:val="19"/>
          <w:lang w:eastAsia="ja-JP"/>
        </w:rPr>
      </w:pPr>
    </w:p>
    <w:p w:rsidR="00A75099" w:rsidRDefault="00A75099" w:rsidP="00A75099">
      <w:pPr>
        <w:tabs>
          <w:tab w:val="left" w:pos="1520"/>
        </w:tabs>
        <w:spacing w:line="240" w:lineRule="auto"/>
        <w:contextualSpacing/>
        <w:jc w:val="center"/>
        <w:rPr>
          <w:rFonts w:ascii="Arial" w:hAnsi="Arial" w:cs="Arial"/>
        </w:rPr>
      </w:pPr>
      <w:r w:rsidRPr="009F4526">
        <w:rPr>
          <w:rFonts w:ascii="Arial" w:hAnsi="Arial" w:cs="Arial"/>
        </w:rPr>
        <w:t xml:space="preserve">I understand that </w:t>
      </w:r>
      <w:r w:rsidRPr="009F4526">
        <w:rPr>
          <w:rFonts w:ascii="Arial" w:hAnsi="Arial" w:cs="Arial"/>
          <w:b/>
        </w:rPr>
        <w:t>it is required</w:t>
      </w:r>
      <w:r w:rsidRPr="009F4526">
        <w:rPr>
          <w:rFonts w:ascii="Arial" w:hAnsi="Arial" w:cs="Arial"/>
        </w:rPr>
        <w:t xml:space="preserve"> that I must </w:t>
      </w:r>
      <w:r w:rsidRPr="009F4526">
        <w:rPr>
          <w:rFonts w:ascii="Arial" w:hAnsi="Arial" w:cs="Arial"/>
          <w:b/>
        </w:rPr>
        <w:t>re-enroll</w:t>
      </w:r>
      <w:r w:rsidRPr="009F4526">
        <w:rPr>
          <w:rFonts w:ascii="Arial" w:hAnsi="Arial" w:cs="Arial"/>
        </w:rPr>
        <w:t xml:space="preserve"> in City of Rochester health insurance during any health insurance open enrollment period (generally during the months of October/November, with changes effective January 1).  I understand that I may only enroll in City of Rochester health insurance </w:t>
      </w:r>
      <w:r w:rsidRPr="009F4526">
        <w:rPr>
          <w:rFonts w:ascii="Arial" w:hAnsi="Arial" w:cs="Arial"/>
        </w:rPr>
        <w:lastRenderedPageBreak/>
        <w:t>outside of the open enrollment period if I have a change in family status or loss of alternative coverage.  A “change in family status” is defined as marriage/divorce/dissolution of domestic partnership, death of spouse/domestic partner/dependent, birth/adoption of a child, a change of employment status of your spouse/domestic partner from full-time to part-time or part-time to full-time.  Proof substantiating the loss of coverage due to a change in family status or loss of alternative coverage must accompany the application for health insurance outside open enrollment.  I understand that all changes are to be reported to DHRM-Benefits (428-7257) within sixty (60) days of the event.</w:t>
      </w:r>
    </w:p>
    <w:p w:rsidR="00A75099" w:rsidRDefault="00A75099" w:rsidP="00A75099">
      <w:pPr>
        <w:tabs>
          <w:tab w:val="left" w:pos="1520"/>
        </w:tabs>
        <w:spacing w:line="240" w:lineRule="auto"/>
        <w:contextualSpacing/>
        <w:jc w:val="center"/>
        <w:rPr>
          <w:rFonts w:ascii="Arial" w:hAnsi="Arial" w:cs="Arial"/>
        </w:rPr>
      </w:pPr>
    </w:p>
    <w:p w:rsidR="00A75099" w:rsidRDefault="00A75099" w:rsidP="00A75099">
      <w:pPr>
        <w:tabs>
          <w:tab w:val="left" w:pos="1520"/>
        </w:tabs>
        <w:spacing w:line="240" w:lineRule="auto"/>
        <w:contextualSpacing/>
        <w:jc w:val="center"/>
        <w:rPr>
          <w:rFonts w:ascii="Arial" w:hAnsi="Arial" w:cs="Arial"/>
        </w:rPr>
      </w:pPr>
    </w:p>
    <w:p w:rsidR="00A75099" w:rsidRDefault="00A75099" w:rsidP="00A75099">
      <w:pPr>
        <w:tabs>
          <w:tab w:val="left" w:pos="1520"/>
        </w:tabs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Benefits Office is here to assist with any questions or concerns.  </w:t>
      </w:r>
    </w:p>
    <w:p w:rsidR="00B17B57" w:rsidRPr="00DA2BC7" w:rsidRDefault="00D42AC9" w:rsidP="00DA2BC7">
      <w:pPr>
        <w:tabs>
          <w:tab w:val="left" w:pos="1520"/>
        </w:tabs>
        <w:spacing w:line="240" w:lineRule="auto"/>
        <w:contextualSpacing/>
        <w:rPr>
          <w:rFonts w:ascii="Times New Roman" w:hAnsi="Times New Roman"/>
        </w:rPr>
      </w:pPr>
      <w:r>
        <w:tab/>
      </w:r>
      <w:r>
        <w:tab/>
      </w:r>
      <w:bookmarkStart w:id="0" w:name="_GoBack"/>
      <w:bookmarkEnd w:id="0"/>
    </w:p>
    <w:sectPr w:rsidR="00B17B57" w:rsidRPr="00DA2BC7" w:rsidSect="00032215">
      <w:headerReference w:type="first" r:id="rId8"/>
      <w:footerReference w:type="first" r:id="rId9"/>
      <w:pgSz w:w="12240" w:h="15840" w:code="1"/>
      <w:pgMar w:top="720" w:right="1440" w:bottom="1008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F1" w:rsidRDefault="002240F1" w:rsidP="004A2BD8">
      <w:pPr>
        <w:spacing w:after="0" w:line="240" w:lineRule="auto"/>
      </w:pPr>
      <w:r>
        <w:separator/>
      </w:r>
    </w:p>
  </w:endnote>
  <w:endnote w:type="continuationSeparator" w:id="0">
    <w:p w:rsidR="002240F1" w:rsidRDefault="002240F1" w:rsidP="004A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AB" w:rsidRDefault="0020373D" w:rsidP="00D56775">
    <w:pPr>
      <w:pStyle w:val="Footer"/>
      <w:ind w:left="450"/>
    </w:pPr>
    <w:r>
      <w:rPr>
        <w:noProof/>
        <w:sz w:val="18"/>
        <w:szCs w:val="18"/>
      </w:rPr>
      <mc:AlternateContent>
        <mc:Choice Requires="wps">
          <w:drawing>
            <wp:inline distT="0" distB="0" distL="0" distR="0">
              <wp:extent cx="5798820" cy="247650"/>
              <wp:effectExtent l="9525" t="9525" r="11430" b="9525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882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0A33" w:rsidRPr="00620A33" w:rsidRDefault="00620A33" w:rsidP="00620A33">
                          <w:pPr>
                            <w:rPr>
                              <w:rFonts w:ascii="Arial" w:eastAsiaTheme="minorHAnsi" w:hAnsi="Arial" w:cs="Arial"/>
                              <w:sz w:val="18"/>
                              <w:szCs w:val="18"/>
                            </w:rPr>
                          </w:pPr>
                          <w:r w:rsidRPr="00620A33">
                            <w:rPr>
                              <w:rFonts w:ascii="Arial" w:eastAsiaTheme="minorHAnsi" w:hAnsi="Arial" w:cs="Arial"/>
                              <w:sz w:val="18"/>
                              <w:szCs w:val="18"/>
                            </w:rPr>
                            <w:t>Phone: 585.428.7257          Fax: 585.428.6902          TTY: 585.428.6054                  EEO/ADA Employer</w:t>
                          </w:r>
                        </w:p>
                        <w:p w:rsidR="00803CAB" w:rsidRPr="00620A33" w:rsidRDefault="00803CAB" w:rsidP="00620A33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width:456.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" strokecolor="white">
              <v:textbox>
                <w:txbxContent>
                  <w:p w:rsidR="00620A33" w:rsidRPr="00620A33" w:rsidRDefault="00620A33" w:rsidP="00620A33">
                    <w:pPr>
                      <w:rPr>
                        <w:rFonts w:ascii="Arial" w:eastAsiaTheme="minorHAnsi" w:hAnsi="Arial" w:cs="Arial"/>
                        <w:sz w:val="18"/>
                        <w:szCs w:val="18"/>
                      </w:rPr>
                    </w:pPr>
                    <w:r w:rsidRPr="00620A33">
                      <w:rPr>
                        <w:rFonts w:ascii="Arial" w:eastAsiaTheme="minorHAnsi" w:hAnsi="Arial" w:cs="Arial"/>
                        <w:sz w:val="18"/>
                        <w:szCs w:val="18"/>
                      </w:rPr>
                      <w:t>Phone: 585.428.7257          Fax: 585.428.6902          TTY: 585.428.6054                  EEO/ADA Employer</w:t>
                    </w:r>
                  </w:p>
                  <w:p w:rsidR="00803CAB" w:rsidRPr="00620A33" w:rsidRDefault="00803CAB" w:rsidP="00620A33">
                    <w:pPr>
                      <w:rPr>
                        <w:szCs w:val="1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803CAB">
      <w:rPr>
        <w:sz w:val="18"/>
        <w:szCs w:val="18"/>
      </w:rPr>
      <w:t xml:space="preserve">               </w:t>
    </w:r>
    <w:r w:rsidR="00AA5B1C" w:rsidRPr="00AA5B1C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6069330</wp:posOffset>
          </wp:positionH>
          <wp:positionV relativeFrom="paragraph">
            <wp:posOffset>77470</wp:posOffset>
          </wp:positionV>
          <wp:extent cx="161925" cy="160020"/>
          <wp:effectExtent l="19050" t="0" r="9525" b="0"/>
          <wp:wrapSquare wrapText="bothSides"/>
          <wp:docPr id="6" name="Picture 2" descr="Recy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0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3CAB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F1" w:rsidRDefault="002240F1" w:rsidP="004A2BD8">
      <w:pPr>
        <w:spacing w:after="0" w:line="240" w:lineRule="auto"/>
      </w:pPr>
      <w:r>
        <w:separator/>
      </w:r>
    </w:p>
  </w:footnote>
  <w:footnote w:type="continuationSeparator" w:id="0">
    <w:p w:rsidR="002240F1" w:rsidRDefault="002240F1" w:rsidP="004A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AB" w:rsidRDefault="0020373D" w:rsidP="004A2BD8">
    <w:pPr>
      <w:pStyle w:val="Header"/>
      <w:tabs>
        <w:tab w:val="clear" w:pos="9360"/>
        <w:tab w:val="left" w:pos="999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65405</wp:posOffset>
              </wp:positionV>
              <wp:extent cx="1504950" cy="466090"/>
              <wp:effectExtent l="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C2" w:rsidRDefault="00620A33" w:rsidP="00620A3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A37C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Employee Benefits </w:t>
                          </w:r>
                        </w:p>
                        <w:p w:rsidR="00620A33" w:rsidRPr="009A37C2" w:rsidRDefault="00620A33" w:rsidP="00620A3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A37C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Office</w:t>
                          </w:r>
                        </w:p>
                        <w:p w:rsidR="00803CAB" w:rsidRDefault="00803CAB" w:rsidP="002C248E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0pt;margin-top:5.15pt;width:118.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+LtAIAALk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" filled="f" stroked="f">
              <v:textbox>
                <w:txbxContent>
                  <w:p w:rsidR="009A37C2" w:rsidRDefault="00620A33" w:rsidP="00620A33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A37C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Employee Benefits </w:t>
                    </w:r>
                  </w:p>
                  <w:p w:rsidR="00620A33" w:rsidRPr="009A37C2" w:rsidRDefault="00620A33" w:rsidP="00620A33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A37C2">
                      <w:rPr>
                        <w:rFonts w:ascii="Arial" w:hAnsi="Arial" w:cs="Arial"/>
                        <w:sz w:val="18"/>
                        <w:szCs w:val="18"/>
                      </w:rPr>
                      <w:t>Office</w:t>
                    </w:r>
                  </w:p>
                  <w:p w:rsidR="00803CAB" w:rsidRDefault="00803CAB" w:rsidP="002C248E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536575</wp:posOffset>
              </wp:positionH>
              <wp:positionV relativeFrom="paragraph">
                <wp:posOffset>254000</wp:posOffset>
              </wp:positionV>
              <wp:extent cx="3121025" cy="685800"/>
              <wp:effectExtent l="3175" t="0" r="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A33" w:rsidRPr="00620A33" w:rsidRDefault="00620A33" w:rsidP="00620A3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0A3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Department of Human Resource Management</w:t>
                          </w:r>
                        </w:p>
                        <w:p w:rsidR="00620A33" w:rsidRPr="00620A33" w:rsidRDefault="00620A33" w:rsidP="00620A3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0A3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City Hall Room 103A, 30 Church Street</w:t>
                          </w:r>
                        </w:p>
                        <w:p w:rsidR="00620A33" w:rsidRPr="00620A33" w:rsidRDefault="00620A33" w:rsidP="00620A3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0A3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Rochester, New York 14614-1280</w:t>
                          </w:r>
                        </w:p>
                        <w:p w:rsidR="00620A33" w:rsidRPr="00620A33" w:rsidRDefault="00D42AC9" w:rsidP="00620A3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benefits@cityofrochester.gov</w:t>
                          </w:r>
                        </w:p>
                        <w:p w:rsidR="00803CAB" w:rsidRPr="002C248E" w:rsidRDefault="00803CAB" w:rsidP="002C248E">
                          <w:pPr>
                            <w:spacing w:after="0" w:line="240" w:lineRule="auto"/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2.25pt;margin-top:20pt;width:245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D8uw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" filled="f" stroked="f">
              <v:textbox>
                <w:txbxContent>
                  <w:p w:rsidR="00620A33" w:rsidRPr="00620A33" w:rsidRDefault="00620A33" w:rsidP="00620A33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0A33">
                      <w:rPr>
                        <w:rFonts w:ascii="Arial" w:hAnsi="Arial" w:cs="Arial"/>
                        <w:sz w:val="18"/>
                        <w:szCs w:val="18"/>
                      </w:rPr>
                      <w:t>Department of Human Resource Management</w:t>
                    </w:r>
                  </w:p>
                  <w:p w:rsidR="00620A33" w:rsidRPr="00620A33" w:rsidRDefault="00620A33" w:rsidP="00620A33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0A33">
                      <w:rPr>
                        <w:rFonts w:ascii="Arial" w:hAnsi="Arial" w:cs="Arial"/>
                        <w:sz w:val="18"/>
                        <w:szCs w:val="18"/>
                      </w:rPr>
                      <w:t>City Hall Room 103A, 30 Church Street</w:t>
                    </w:r>
                  </w:p>
                  <w:p w:rsidR="00620A33" w:rsidRPr="00620A33" w:rsidRDefault="00620A33" w:rsidP="00620A33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0A33">
                      <w:rPr>
                        <w:rFonts w:ascii="Arial" w:hAnsi="Arial" w:cs="Arial"/>
                        <w:sz w:val="18"/>
                        <w:szCs w:val="18"/>
                      </w:rPr>
                      <w:t>Rochester, New York 14614-1280</w:t>
                    </w:r>
                  </w:p>
                  <w:p w:rsidR="00620A33" w:rsidRPr="00620A33" w:rsidRDefault="00D42AC9" w:rsidP="00620A33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benefits@cityofrochester.gov</w:t>
                    </w:r>
                  </w:p>
                  <w:p w:rsidR="00803CAB" w:rsidRPr="002C248E" w:rsidRDefault="00803CAB" w:rsidP="002C248E">
                    <w:pPr>
                      <w:spacing w:after="0" w:line="240" w:lineRule="auto"/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03CAB">
      <w:rPr>
        <w:noProof/>
      </w:rPr>
      <w:drawing>
        <wp:inline distT="0" distB="0" distL="0" distR="0">
          <wp:extent cx="5753592" cy="523875"/>
          <wp:effectExtent l="0" t="0" r="0" b="0"/>
          <wp:docPr id="5" name="Picture 5" descr="letterhead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ar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592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CAB">
      <w:rPr>
        <w:noProof/>
      </w:rPr>
      <w:tab/>
    </w:r>
  </w:p>
  <w:p w:rsidR="00803CAB" w:rsidRDefault="00803CAB" w:rsidP="00854CA3">
    <w:pPr>
      <w:pStyle w:val="Header"/>
      <w:tabs>
        <w:tab w:val="clear" w:pos="9360"/>
        <w:tab w:val="left" w:pos="9990"/>
      </w:tabs>
      <w:spacing w:after="0"/>
      <w:rPr>
        <w:noProof/>
      </w:rPr>
    </w:pPr>
  </w:p>
  <w:p w:rsidR="0020373D" w:rsidRDefault="0020373D" w:rsidP="00854CA3">
    <w:pPr>
      <w:pStyle w:val="Header"/>
      <w:tabs>
        <w:tab w:val="clear" w:pos="9360"/>
        <w:tab w:val="left" w:pos="9990"/>
      </w:tabs>
      <w:spacing w:after="0"/>
      <w:rPr>
        <w:noProof/>
      </w:rPr>
    </w:pPr>
  </w:p>
  <w:p w:rsidR="00803CAB" w:rsidRDefault="00803CAB" w:rsidP="00854CA3">
    <w:pPr>
      <w:pStyle w:val="Header"/>
      <w:tabs>
        <w:tab w:val="clear" w:pos="9360"/>
        <w:tab w:val="left" w:pos="9990"/>
      </w:tabs>
      <w:spacing w:after="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218C"/>
    <w:multiLevelType w:val="hybridMultilevel"/>
    <w:tmpl w:val="3B6AB72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23A528AD"/>
    <w:multiLevelType w:val="multilevel"/>
    <w:tmpl w:val="D1BE00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414AB"/>
    <w:multiLevelType w:val="hybridMultilevel"/>
    <w:tmpl w:val="2CDEB2D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594E615B"/>
    <w:multiLevelType w:val="hybridMultilevel"/>
    <w:tmpl w:val="7372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20E8D"/>
    <w:multiLevelType w:val="hybridMultilevel"/>
    <w:tmpl w:val="B14679D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024CDD"/>
    <w:multiLevelType w:val="hybridMultilevel"/>
    <w:tmpl w:val="4B709BE2"/>
    <w:lvl w:ilvl="0" w:tplc="1A7E9B40">
      <w:numFmt w:val="bullet"/>
      <w:lvlText w:val="•"/>
      <w:lvlJc w:val="left"/>
      <w:pPr>
        <w:ind w:left="3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B9"/>
    <w:rsid w:val="00006131"/>
    <w:rsid w:val="00032215"/>
    <w:rsid w:val="00036A98"/>
    <w:rsid w:val="00041616"/>
    <w:rsid w:val="00041921"/>
    <w:rsid w:val="00047151"/>
    <w:rsid w:val="0009487E"/>
    <w:rsid w:val="00095E61"/>
    <w:rsid w:val="000A23BC"/>
    <w:rsid w:val="000A4B12"/>
    <w:rsid w:val="000C6135"/>
    <w:rsid w:val="000D34C8"/>
    <w:rsid w:val="000F0736"/>
    <w:rsid w:val="0011770F"/>
    <w:rsid w:val="00162120"/>
    <w:rsid w:val="001729AC"/>
    <w:rsid w:val="001804F8"/>
    <w:rsid w:val="001810F7"/>
    <w:rsid w:val="001B09E7"/>
    <w:rsid w:val="001B233D"/>
    <w:rsid w:val="001B56DA"/>
    <w:rsid w:val="001C385B"/>
    <w:rsid w:val="001C4569"/>
    <w:rsid w:val="0020373D"/>
    <w:rsid w:val="002240F1"/>
    <w:rsid w:val="002472CC"/>
    <w:rsid w:val="00285774"/>
    <w:rsid w:val="00285F54"/>
    <w:rsid w:val="002C248E"/>
    <w:rsid w:val="002E5205"/>
    <w:rsid w:val="002F4B5C"/>
    <w:rsid w:val="00314E83"/>
    <w:rsid w:val="00344762"/>
    <w:rsid w:val="00346E8F"/>
    <w:rsid w:val="00394EFE"/>
    <w:rsid w:val="003B4C20"/>
    <w:rsid w:val="003B56EF"/>
    <w:rsid w:val="003C0F0C"/>
    <w:rsid w:val="003D73B1"/>
    <w:rsid w:val="003E6C89"/>
    <w:rsid w:val="004029B9"/>
    <w:rsid w:val="004157CD"/>
    <w:rsid w:val="00423B84"/>
    <w:rsid w:val="004374E4"/>
    <w:rsid w:val="00441AB9"/>
    <w:rsid w:val="004A2BD8"/>
    <w:rsid w:val="004B6F63"/>
    <w:rsid w:val="004C2CDC"/>
    <w:rsid w:val="004F32B4"/>
    <w:rsid w:val="004F45DD"/>
    <w:rsid w:val="00520B8F"/>
    <w:rsid w:val="00525BDD"/>
    <w:rsid w:val="00541599"/>
    <w:rsid w:val="0055101C"/>
    <w:rsid w:val="00570275"/>
    <w:rsid w:val="005943E8"/>
    <w:rsid w:val="005C7466"/>
    <w:rsid w:val="0061738D"/>
    <w:rsid w:val="00620A33"/>
    <w:rsid w:val="00627225"/>
    <w:rsid w:val="00640EC5"/>
    <w:rsid w:val="00681C40"/>
    <w:rsid w:val="006B7E81"/>
    <w:rsid w:val="006F117A"/>
    <w:rsid w:val="00702E2F"/>
    <w:rsid w:val="007036F5"/>
    <w:rsid w:val="00716174"/>
    <w:rsid w:val="00744028"/>
    <w:rsid w:val="007B1181"/>
    <w:rsid w:val="007D2892"/>
    <w:rsid w:val="008001A9"/>
    <w:rsid w:val="00803CAB"/>
    <w:rsid w:val="00840D79"/>
    <w:rsid w:val="00847413"/>
    <w:rsid w:val="008521E3"/>
    <w:rsid w:val="00854CA3"/>
    <w:rsid w:val="008A3F9C"/>
    <w:rsid w:val="008A5003"/>
    <w:rsid w:val="008D1ED1"/>
    <w:rsid w:val="008E27CB"/>
    <w:rsid w:val="008E4032"/>
    <w:rsid w:val="008E52F9"/>
    <w:rsid w:val="00961671"/>
    <w:rsid w:val="00980E1E"/>
    <w:rsid w:val="009A15D5"/>
    <w:rsid w:val="009A37C2"/>
    <w:rsid w:val="009B0362"/>
    <w:rsid w:val="009C6A22"/>
    <w:rsid w:val="009F7FF2"/>
    <w:rsid w:val="00A006D8"/>
    <w:rsid w:val="00A11950"/>
    <w:rsid w:val="00A4180A"/>
    <w:rsid w:val="00A75099"/>
    <w:rsid w:val="00AA1CA2"/>
    <w:rsid w:val="00AA5B1C"/>
    <w:rsid w:val="00AE4D1D"/>
    <w:rsid w:val="00B07807"/>
    <w:rsid w:val="00B11CD9"/>
    <w:rsid w:val="00B12C96"/>
    <w:rsid w:val="00B17B57"/>
    <w:rsid w:val="00B8161E"/>
    <w:rsid w:val="00BA351E"/>
    <w:rsid w:val="00BB7AD5"/>
    <w:rsid w:val="00C30B90"/>
    <w:rsid w:val="00C45911"/>
    <w:rsid w:val="00C86F2B"/>
    <w:rsid w:val="00C87D74"/>
    <w:rsid w:val="00CA0182"/>
    <w:rsid w:val="00CB4FC2"/>
    <w:rsid w:val="00CF0328"/>
    <w:rsid w:val="00CF690A"/>
    <w:rsid w:val="00D17D51"/>
    <w:rsid w:val="00D20CAB"/>
    <w:rsid w:val="00D2280B"/>
    <w:rsid w:val="00D42AC9"/>
    <w:rsid w:val="00D46591"/>
    <w:rsid w:val="00D56775"/>
    <w:rsid w:val="00D57229"/>
    <w:rsid w:val="00D6774F"/>
    <w:rsid w:val="00D755EC"/>
    <w:rsid w:val="00DA2BC7"/>
    <w:rsid w:val="00DB5DE1"/>
    <w:rsid w:val="00DB7F30"/>
    <w:rsid w:val="00E370F2"/>
    <w:rsid w:val="00E512B2"/>
    <w:rsid w:val="00E616E3"/>
    <w:rsid w:val="00E6395B"/>
    <w:rsid w:val="00E67D4B"/>
    <w:rsid w:val="00E70F4C"/>
    <w:rsid w:val="00E771E7"/>
    <w:rsid w:val="00E838C6"/>
    <w:rsid w:val="00EA596B"/>
    <w:rsid w:val="00EC0C5B"/>
    <w:rsid w:val="00ED5173"/>
    <w:rsid w:val="00F17AC3"/>
    <w:rsid w:val="00F27290"/>
    <w:rsid w:val="00F316B9"/>
    <w:rsid w:val="00F444DD"/>
    <w:rsid w:val="00F543DD"/>
    <w:rsid w:val="00FE5F6B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31F8A"/>
  <w15:docId w15:val="{D13611C7-AFFE-431F-B221-DBB41C39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B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2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BD8"/>
    <w:rPr>
      <w:sz w:val="22"/>
      <w:szCs w:val="22"/>
    </w:rPr>
  </w:style>
  <w:style w:type="paragraph" w:styleId="NoSpacing">
    <w:name w:val="No Spacing"/>
    <w:uiPriority w:val="1"/>
    <w:qFormat/>
    <w:rsid w:val="00BB7AD5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A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BHRM\Benef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2326-6780-4045-B720-AA9260AA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Benefits</Template>
  <TotalTime>129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Rochester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Caternolo-Viscardi, Alicia M.</dc:creator>
  <cp:lastModifiedBy>Caternolo-Viscardi, Alicia M.</cp:lastModifiedBy>
  <cp:revision>5</cp:revision>
  <cp:lastPrinted>2024-10-07T17:16:00Z</cp:lastPrinted>
  <dcterms:created xsi:type="dcterms:W3CDTF">2024-10-07T16:28:00Z</dcterms:created>
  <dcterms:modified xsi:type="dcterms:W3CDTF">2024-10-21T15:07:00Z</dcterms:modified>
</cp:coreProperties>
</file>